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83" w:rsidRDefault="000320F7">
      <w:r>
        <w:rPr>
          <w:rFonts w:ascii="Verdana" w:hAnsi="Verdana"/>
          <w:color w:val="000000"/>
          <w:sz w:val="27"/>
          <w:szCs w:val="27"/>
          <w:shd w:val="clear" w:color="auto" w:fill="FFFFFF"/>
        </w:rPr>
        <w:t>Юридические лица и индивидуальные предприниматели, оказывающие услуги по организации питания, отсутствуют.</w:t>
      </w:r>
      <w:bookmarkStart w:id="0" w:name="_GoBack"/>
      <w:bookmarkEnd w:id="0"/>
    </w:p>
    <w:sectPr w:rsidR="00C3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F7"/>
    <w:rsid w:val="000320F7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EA7E-5858-4AF3-82B9-F24DB58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2023-01-26T14:55:00Z</dcterms:created>
  <dcterms:modified xsi:type="dcterms:W3CDTF">2023-01-26T14:55:00Z</dcterms:modified>
</cp:coreProperties>
</file>