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918" w:rsidRPr="00D30E5F" w:rsidRDefault="00131918" w:rsidP="00131918">
      <w:pPr>
        <w:jc w:val="both"/>
        <w:rPr>
          <w:rStyle w:val="s18"/>
          <w:rFonts w:ascii="Times New Roman" w:hAnsi="Times New Roman"/>
          <w:b/>
          <w:sz w:val="28"/>
          <w:szCs w:val="28"/>
        </w:rPr>
      </w:pPr>
      <w:r w:rsidRPr="00D30E5F">
        <w:rPr>
          <w:rFonts w:ascii="Times New Roman" w:hAnsi="Times New Roman"/>
          <w:b/>
          <w:sz w:val="28"/>
          <w:szCs w:val="28"/>
        </w:rPr>
        <w:t>Проект  «Клумба школы»</w:t>
      </w:r>
    </w:p>
    <w:p w:rsidR="00131918" w:rsidRPr="00291DAC" w:rsidRDefault="00131918" w:rsidP="00131918">
      <w:pPr>
        <w:pStyle w:val="a3"/>
        <w:ind w:left="0"/>
        <w:jc w:val="both"/>
        <w:rPr>
          <w:rFonts w:ascii="Times New Roman" w:hAnsi="Times New Roman"/>
          <w:b/>
          <w:sz w:val="28"/>
          <w:szCs w:val="28"/>
          <w:lang w:val="ru-RU"/>
        </w:rPr>
      </w:pPr>
      <w:r w:rsidRPr="00291DAC">
        <w:rPr>
          <w:rFonts w:ascii="Times New Roman" w:hAnsi="Times New Roman"/>
          <w:b/>
          <w:i/>
          <w:iCs/>
          <w:sz w:val="28"/>
          <w:szCs w:val="28"/>
          <w:lang w:val="ru-RU"/>
        </w:rPr>
        <w:t>Красота – это плод постоянного вдохновения, порожденного упорным трудом»</w:t>
      </w:r>
    </w:p>
    <w:p w:rsidR="00131918" w:rsidRPr="00291DAC" w:rsidRDefault="00131918" w:rsidP="00131918">
      <w:pPr>
        <w:pStyle w:val="a3"/>
        <w:ind w:left="0"/>
        <w:jc w:val="both"/>
        <w:rPr>
          <w:rFonts w:ascii="Times New Roman" w:hAnsi="Times New Roman"/>
          <w:b/>
          <w:sz w:val="28"/>
          <w:szCs w:val="28"/>
          <w:lang w:val="ru-RU"/>
        </w:rPr>
      </w:pPr>
      <w:r w:rsidRPr="00291DAC">
        <w:rPr>
          <w:rFonts w:ascii="Times New Roman" w:hAnsi="Times New Roman"/>
          <w:b/>
          <w:i/>
          <w:iCs/>
          <w:sz w:val="28"/>
          <w:szCs w:val="28"/>
          <w:lang w:val="ru-RU"/>
        </w:rPr>
        <w:t xml:space="preserve">                                    Делакруа</w:t>
      </w:r>
      <w:r w:rsidRPr="00291DAC">
        <w:rPr>
          <w:rFonts w:ascii="Times New Roman" w:hAnsi="Times New Roman"/>
          <w:b/>
          <w:sz w:val="28"/>
          <w:szCs w:val="28"/>
          <w:lang w:val="ru-RU"/>
        </w:rPr>
        <w:t xml:space="preserve"> </w:t>
      </w:r>
    </w:p>
    <w:p w:rsidR="00131918" w:rsidRPr="00291DAC" w:rsidRDefault="00131918" w:rsidP="00131918">
      <w:pPr>
        <w:pStyle w:val="a3"/>
        <w:ind w:left="0"/>
        <w:jc w:val="both"/>
        <w:rPr>
          <w:rFonts w:ascii="Times New Roman" w:hAnsi="Times New Roman"/>
          <w:b/>
          <w:sz w:val="28"/>
          <w:szCs w:val="28"/>
          <w:lang w:val="ru-RU"/>
        </w:rPr>
      </w:pPr>
      <w:r w:rsidRPr="00291DAC">
        <w:rPr>
          <w:rFonts w:ascii="Times New Roman" w:hAnsi="Times New Roman"/>
          <w:b/>
          <w:sz w:val="28"/>
          <w:szCs w:val="28"/>
          <w:lang w:val="ru-RU"/>
        </w:rPr>
        <w:t xml:space="preserve">                                         </w:t>
      </w:r>
    </w:p>
    <w:p w:rsidR="00131918" w:rsidRPr="00D30E5F" w:rsidRDefault="00131918" w:rsidP="00131918">
      <w:pPr>
        <w:spacing w:line="360" w:lineRule="auto"/>
        <w:jc w:val="both"/>
        <w:rPr>
          <w:rFonts w:ascii="Times New Roman" w:eastAsia="Arial Unicode MS" w:hAnsi="Times New Roman"/>
          <w:b/>
          <w:sz w:val="28"/>
          <w:szCs w:val="28"/>
        </w:rPr>
      </w:pPr>
      <w:r w:rsidRPr="00D30E5F">
        <w:rPr>
          <w:rFonts w:ascii="Times New Roman" w:hAnsi="Times New Roman"/>
          <w:b/>
          <w:sz w:val="28"/>
          <w:szCs w:val="28"/>
        </w:rPr>
        <w:t>Актуальность проблемы</w:t>
      </w:r>
    </w:p>
    <w:p w:rsidR="00131918" w:rsidRPr="00D30E5F" w:rsidRDefault="00131918" w:rsidP="00131918">
      <w:pPr>
        <w:spacing w:line="360" w:lineRule="auto"/>
        <w:jc w:val="both"/>
        <w:rPr>
          <w:rFonts w:ascii="Times New Roman" w:eastAsia="Arial Unicode MS" w:hAnsi="Times New Roman"/>
          <w:b/>
          <w:sz w:val="28"/>
          <w:szCs w:val="28"/>
        </w:rPr>
      </w:pPr>
      <w:r w:rsidRPr="00D30E5F">
        <w:rPr>
          <w:rFonts w:ascii="Times New Roman" w:eastAsia="Arial Unicode MS" w:hAnsi="Times New Roman"/>
          <w:b/>
          <w:sz w:val="28"/>
          <w:szCs w:val="28"/>
        </w:rPr>
        <w:t xml:space="preserve"> Мотив выбора и значимость проекта.</w:t>
      </w:r>
    </w:p>
    <w:p w:rsidR="00131918" w:rsidRPr="00D30E5F" w:rsidRDefault="00131918" w:rsidP="00131918">
      <w:pPr>
        <w:ind w:firstLine="540"/>
        <w:jc w:val="both"/>
        <w:rPr>
          <w:rFonts w:ascii="Times New Roman" w:hAnsi="Times New Roman"/>
          <w:sz w:val="28"/>
          <w:szCs w:val="28"/>
        </w:rPr>
      </w:pPr>
      <w:r w:rsidRPr="00D30E5F">
        <w:rPr>
          <w:rFonts w:ascii="Times New Roman" w:hAnsi="Times New Roman"/>
          <w:sz w:val="28"/>
          <w:szCs w:val="28"/>
        </w:rPr>
        <w:t xml:space="preserve">В жизни каждого ученика школа – это второй дом. Здесь мы проводим всю первую половину дня, учимся, посещаем кружки, отдыхаем на переменах, гуляем во дворе школы.   Каждому из нас приятно находиться в красивом уютном здании, на благоустроенной пришкольной территории.  </w:t>
      </w:r>
    </w:p>
    <w:p w:rsidR="00131918" w:rsidRPr="00D30E5F" w:rsidRDefault="00131918" w:rsidP="00131918">
      <w:pPr>
        <w:ind w:firstLine="540"/>
        <w:jc w:val="both"/>
        <w:rPr>
          <w:rFonts w:ascii="Times New Roman" w:hAnsi="Times New Roman"/>
          <w:sz w:val="28"/>
          <w:szCs w:val="28"/>
        </w:rPr>
      </w:pPr>
      <w:r w:rsidRPr="00D30E5F">
        <w:rPr>
          <w:rFonts w:ascii="Times New Roman" w:hAnsi="Times New Roman"/>
          <w:sz w:val="28"/>
          <w:szCs w:val="28"/>
        </w:rPr>
        <w:t>В ожидании нового сезона приусадебных  работ мы решили изучить историю возникновения традиций оформления цветников, виды цветущих растений, продумать и выполнить проект, согласно которому в этом году будет возможно благоустройство пришкольной территории.</w:t>
      </w:r>
    </w:p>
    <w:p w:rsidR="00131918" w:rsidRPr="00D30E5F" w:rsidRDefault="00131918" w:rsidP="00131918">
      <w:pPr>
        <w:ind w:firstLine="540"/>
        <w:jc w:val="both"/>
        <w:rPr>
          <w:rFonts w:ascii="Times New Roman" w:eastAsia="Arial Unicode MS" w:hAnsi="Times New Roman"/>
          <w:b/>
          <w:sz w:val="28"/>
          <w:szCs w:val="28"/>
        </w:rPr>
      </w:pPr>
      <w:r w:rsidRPr="00D30E5F">
        <w:rPr>
          <w:rFonts w:ascii="Times New Roman" w:eastAsia="Arial Unicode MS" w:hAnsi="Times New Roman"/>
          <w:b/>
          <w:sz w:val="28"/>
          <w:szCs w:val="28"/>
        </w:rPr>
        <w:t>1.2 Цель и задачи проекта</w:t>
      </w:r>
    </w:p>
    <w:p w:rsidR="00131918" w:rsidRPr="00D30E5F" w:rsidRDefault="00131918" w:rsidP="00131918">
      <w:pPr>
        <w:ind w:firstLine="540"/>
        <w:jc w:val="both"/>
        <w:rPr>
          <w:rFonts w:ascii="Times New Roman" w:hAnsi="Times New Roman"/>
          <w:b/>
          <w:sz w:val="28"/>
          <w:szCs w:val="28"/>
        </w:rPr>
      </w:pPr>
      <w:r w:rsidRPr="00D30E5F">
        <w:rPr>
          <w:rFonts w:ascii="Times New Roman" w:hAnsi="Times New Roman"/>
          <w:b/>
          <w:sz w:val="28"/>
          <w:szCs w:val="28"/>
        </w:rPr>
        <w:t>Цель проекта:</w:t>
      </w:r>
    </w:p>
    <w:p w:rsidR="00131918" w:rsidRPr="00D30E5F" w:rsidRDefault="00131918" w:rsidP="00131918">
      <w:pPr>
        <w:ind w:left="540"/>
        <w:jc w:val="both"/>
        <w:rPr>
          <w:rFonts w:ascii="Times New Roman" w:hAnsi="Times New Roman"/>
          <w:sz w:val="28"/>
          <w:szCs w:val="28"/>
        </w:rPr>
      </w:pPr>
      <w:r w:rsidRPr="00D30E5F">
        <w:rPr>
          <w:rFonts w:ascii="Times New Roman" w:hAnsi="Times New Roman"/>
          <w:sz w:val="28"/>
          <w:szCs w:val="28"/>
        </w:rPr>
        <w:t xml:space="preserve"> Озеленение и благоустройство пришкольного участка.            </w:t>
      </w:r>
    </w:p>
    <w:p w:rsidR="00131918" w:rsidRPr="00D30E5F" w:rsidRDefault="00131918" w:rsidP="00131918">
      <w:pPr>
        <w:jc w:val="both"/>
        <w:rPr>
          <w:rFonts w:ascii="Times New Roman" w:hAnsi="Times New Roman"/>
          <w:sz w:val="28"/>
          <w:szCs w:val="28"/>
        </w:rPr>
      </w:pPr>
    </w:p>
    <w:p w:rsidR="00131918" w:rsidRPr="00D30E5F" w:rsidRDefault="00131918" w:rsidP="00131918">
      <w:pPr>
        <w:jc w:val="both"/>
        <w:rPr>
          <w:rFonts w:ascii="Times New Roman" w:hAnsi="Times New Roman"/>
          <w:b/>
          <w:sz w:val="28"/>
          <w:szCs w:val="28"/>
        </w:rPr>
      </w:pPr>
      <w:r w:rsidRPr="00D30E5F">
        <w:rPr>
          <w:rFonts w:ascii="Times New Roman" w:hAnsi="Times New Roman"/>
          <w:b/>
          <w:sz w:val="28"/>
          <w:szCs w:val="28"/>
        </w:rPr>
        <w:t>Задачи проекта:</w:t>
      </w:r>
    </w:p>
    <w:p w:rsidR="00131918" w:rsidRPr="00D30E5F" w:rsidRDefault="00131918" w:rsidP="00131918">
      <w:pPr>
        <w:numPr>
          <w:ilvl w:val="0"/>
          <w:numId w:val="1"/>
        </w:numPr>
        <w:tabs>
          <w:tab w:val="clear" w:pos="360"/>
          <w:tab w:val="num" w:pos="720"/>
        </w:tabs>
        <w:spacing w:after="0" w:line="240" w:lineRule="auto"/>
        <w:ind w:left="0" w:firstLine="540"/>
        <w:jc w:val="both"/>
        <w:rPr>
          <w:rFonts w:ascii="Times New Roman" w:hAnsi="Times New Roman"/>
          <w:sz w:val="28"/>
          <w:szCs w:val="28"/>
        </w:rPr>
      </w:pPr>
      <w:r w:rsidRPr="00D30E5F">
        <w:rPr>
          <w:rFonts w:ascii="Times New Roman" w:hAnsi="Times New Roman"/>
          <w:sz w:val="28"/>
          <w:szCs w:val="28"/>
        </w:rPr>
        <w:t>Обследовать состояние участка.</w:t>
      </w:r>
    </w:p>
    <w:p w:rsidR="00131918" w:rsidRPr="00D30E5F" w:rsidRDefault="00131918" w:rsidP="00131918">
      <w:pPr>
        <w:numPr>
          <w:ilvl w:val="0"/>
          <w:numId w:val="1"/>
        </w:numPr>
        <w:tabs>
          <w:tab w:val="clear" w:pos="360"/>
          <w:tab w:val="num" w:pos="720"/>
        </w:tabs>
        <w:spacing w:after="0" w:line="240" w:lineRule="auto"/>
        <w:ind w:left="0" w:firstLine="540"/>
        <w:jc w:val="both"/>
        <w:rPr>
          <w:rFonts w:ascii="Times New Roman" w:hAnsi="Times New Roman"/>
          <w:sz w:val="28"/>
          <w:szCs w:val="28"/>
        </w:rPr>
      </w:pPr>
      <w:r w:rsidRPr="00D30E5F">
        <w:rPr>
          <w:rFonts w:ascii="Times New Roman" w:hAnsi="Times New Roman"/>
          <w:sz w:val="28"/>
          <w:szCs w:val="28"/>
        </w:rPr>
        <w:t>Разработать эскизное проектирование школьного двора.</w:t>
      </w:r>
    </w:p>
    <w:p w:rsidR="00131918" w:rsidRPr="00D30E5F" w:rsidRDefault="00131918" w:rsidP="00131918">
      <w:pPr>
        <w:numPr>
          <w:ilvl w:val="0"/>
          <w:numId w:val="1"/>
        </w:numPr>
        <w:tabs>
          <w:tab w:val="clear" w:pos="360"/>
          <w:tab w:val="num" w:pos="720"/>
        </w:tabs>
        <w:spacing w:after="0" w:line="240" w:lineRule="auto"/>
        <w:ind w:left="0" w:firstLine="540"/>
        <w:jc w:val="both"/>
        <w:rPr>
          <w:rFonts w:ascii="Times New Roman" w:hAnsi="Times New Roman"/>
          <w:sz w:val="28"/>
          <w:szCs w:val="28"/>
        </w:rPr>
      </w:pPr>
      <w:r w:rsidRPr="00D30E5F">
        <w:rPr>
          <w:rFonts w:ascii="Times New Roman" w:hAnsi="Times New Roman"/>
          <w:sz w:val="28"/>
          <w:szCs w:val="28"/>
        </w:rPr>
        <w:t>Произвести расчеты и составить смету проекта.</w:t>
      </w:r>
    </w:p>
    <w:p w:rsidR="00131918" w:rsidRPr="00D30E5F" w:rsidRDefault="00131918" w:rsidP="00131918">
      <w:pPr>
        <w:numPr>
          <w:ilvl w:val="0"/>
          <w:numId w:val="1"/>
        </w:numPr>
        <w:tabs>
          <w:tab w:val="clear" w:pos="360"/>
          <w:tab w:val="num" w:pos="720"/>
        </w:tabs>
        <w:spacing w:after="0" w:line="240" w:lineRule="auto"/>
        <w:ind w:left="0" w:firstLine="540"/>
        <w:jc w:val="both"/>
        <w:rPr>
          <w:rFonts w:ascii="Times New Roman" w:hAnsi="Times New Roman"/>
          <w:sz w:val="28"/>
          <w:szCs w:val="28"/>
        </w:rPr>
      </w:pPr>
      <w:r w:rsidRPr="00D30E5F">
        <w:rPr>
          <w:rFonts w:ascii="Times New Roman" w:hAnsi="Times New Roman"/>
          <w:sz w:val="28"/>
          <w:szCs w:val="28"/>
        </w:rPr>
        <w:t>Изучить ассортимент цветочно–декоративных растений и способов их использования для озеленения территории.</w:t>
      </w:r>
    </w:p>
    <w:p w:rsidR="00131918" w:rsidRPr="00D30E5F" w:rsidRDefault="00131918" w:rsidP="00131918">
      <w:pPr>
        <w:numPr>
          <w:ilvl w:val="0"/>
          <w:numId w:val="1"/>
        </w:numPr>
        <w:tabs>
          <w:tab w:val="clear" w:pos="360"/>
          <w:tab w:val="num" w:pos="720"/>
        </w:tabs>
        <w:spacing w:after="0" w:line="240" w:lineRule="auto"/>
        <w:ind w:left="0" w:firstLine="540"/>
        <w:jc w:val="both"/>
        <w:rPr>
          <w:rFonts w:ascii="Times New Roman" w:hAnsi="Times New Roman"/>
          <w:sz w:val="28"/>
          <w:szCs w:val="28"/>
        </w:rPr>
      </w:pPr>
      <w:r w:rsidRPr="00D30E5F">
        <w:rPr>
          <w:rFonts w:ascii="Times New Roman" w:hAnsi="Times New Roman"/>
          <w:sz w:val="28"/>
          <w:szCs w:val="28"/>
        </w:rPr>
        <w:t>Улучшение экологического состояния школьного участка.</w:t>
      </w:r>
    </w:p>
    <w:p w:rsidR="00131918" w:rsidRPr="00D30E5F" w:rsidRDefault="00131918" w:rsidP="00131918">
      <w:pPr>
        <w:numPr>
          <w:ilvl w:val="0"/>
          <w:numId w:val="1"/>
        </w:numPr>
        <w:tabs>
          <w:tab w:val="clear" w:pos="360"/>
          <w:tab w:val="num" w:pos="720"/>
        </w:tabs>
        <w:spacing w:after="0" w:line="240" w:lineRule="auto"/>
        <w:ind w:left="0" w:firstLine="540"/>
        <w:jc w:val="both"/>
        <w:rPr>
          <w:rFonts w:ascii="Times New Roman" w:hAnsi="Times New Roman"/>
          <w:sz w:val="28"/>
          <w:szCs w:val="28"/>
        </w:rPr>
      </w:pPr>
      <w:r w:rsidRPr="00D30E5F">
        <w:rPr>
          <w:rFonts w:ascii="Times New Roman" w:hAnsi="Times New Roman"/>
          <w:sz w:val="28"/>
          <w:szCs w:val="28"/>
        </w:rPr>
        <w:t>Сделать выводы исследования</w:t>
      </w:r>
    </w:p>
    <w:p w:rsidR="00131918" w:rsidRPr="00D30E5F" w:rsidRDefault="00131918" w:rsidP="00131918">
      <w:pPr>
        <w:jc w:val="both"/>
        <w:rPr>
          <w:rFonts w:ascii="Times New Roman" w:hAnsi="Times New Roman"/>
          <w:b/>
          <w:sz w:val="28"/>
          <w:szCs w:val="28"/>
        </w:rPr>
      </w:pPr>
      <w:r w:rsidRPr="00D30E5F">
        <w:rPr>
          <w:rFonts w:ascii="Times New Roman" w:hAnsi="Times New Roman"/>
          <w:b/>
          <w:sz w:val="28"/>
          <w:szCs w:val="28"/>
        </w:rPr>
        <w:t xml:space="preserve"> Проект  «Клумба школы»</w:t>
      </w:r>
    </w:p>
    <w:p w:rsidR="00131918" w:rsidRPr="00D30E5F" w:rsidRDefault="00131918" w:rsidP="00131918">
      <w:pPr>
        <w:jc w:val="both"/>
        <w:rPr>
          <w:rFonts w:ascii="Times New Roman" w:hAnsi="Times New Roman"/>
          <w:sz w:val="28"/>
          <w:szCs w:val="28"/>
        </w:rPr>
      </w:pPr>
      <w:r w:rsidRPr="00D30E5F">
        <w:rPr>
          <w:rFonts w:ascii="Times New Roman" w:hAnsi="Times New Roman"/>
          <w:bCs/>
          <w:iCs/>
          <w:sz w:val="28"/>
          <w:szCs w:val="28"/>
        </w:rPr>
        <w:t xml:space="preserve">  Р</w:t>
      </w:r>
      <w:r w:rsidRPr="00D30E5F">
        <w:rPr>
          <w:rFonts w:ascii="Times New Roman" w:hAnsi="Times New Roman"/>
          <w:sz w:val="28"/>
          <w:szCs w:val="28"/>
        </w:rPr>
        <w:t xml:space="preserve">еализацию этого проекта решили начать сразу, как только сойдёт снег. Ведь сделать предстояло очень много: убрать территорию, вскопать цветники, вырастить рассаду, собрать камни для клумбы. На общешкольной линейке было сделано объявление о том, что за каждым классом закреплен цветник. С помощью учителей сельскохозяйственного труда и учителя биологии определились с посадочным материалом, затем начали сажать </w:t>
      </w:r>
      <w:r w:rsidRPr="00D30E5F">
        <w:rPr>
          <w:rFonts w:ascii="Times New Roman" w:hAnsi="Times New Roman"/>
          <w:sz w:val="28"/>
          <w:szCs w:val="28"/>
        </w:rPr>
        <w:lastRenderedPageBreak/>
        <w:t>цветы семенами и рассадой, выращенной в школе и принесённой педагогами из дома. На создание самих клумб учащиеся затратили 3 недели. После посадки цветов началась самая скучная работа - поливка и прополка, которая досталась летней трудовой бригаде старшеклассников и обслуживающему персоналу.</w:t>
      </w:r>
    </w:p>
    <w:p w:rsidR="00131918" w:rsidRPr="00D30E5F" w:rsidRDefault="00131918" w:rsidP="00131918">
      <w:pPr>
        <w:jc w:val="both"/>
        <w:rPr>
          <w:rFonts w:ascii="Times New Roman" w:hAnsi="Times New Roman"/>
          <w:sz w:val="28"/>
          <w:szCs w:val="28"/>
        </w:rPr>
      </w:pPr>
      <w:r w:rsidRPr="00D30E5F">
        <w:rPr>
          <w:rFonts w:ascii="Times New Roman" w:hAnsi="Times New Roman"/>
          <w:bCs/>
          <w:iCs/>
          <w:sz w:val="28"/>
          <w:szCs w:val="28"/>
        </w:rPr>
        <w:t>К</w:t>
      </w:r>
      <w:r w:rsidRPr="00D30E5F">
        <w:rPr>
          <w:rFonts w:ascii="Times New Roman" w:hAnsi="Times New Roman"/>
          <w:sz w:val="28"/>
          <w:szCs w:val="28"/>
        </w:rPr>
        <w:t xml:space="preserve">аждый год наши клумбы видоизменяются и от этого становятся ещё более красивыми. Они стали красивейшим элементом декора школьного двора, служат прекрасным его украшением. </w:t>
      </w: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 </w:t>
      </w:r>
      <w:r w:rsidRPr="00D30E5F">
        <w:rPr>
          <w:rFonts w:ascii="Times New Roman" w:hAnsi="Times New Roman"/>
          <w:b/>
          <w:sz w:val="28"/>
          <w:szCs w:val="28"/>
        </w:rPr>
        <w:t xml:space="preserve"> 1.2.Исследование и анализ</w:t>
      </w:r>
    </w:p>
    <w:p w:rsidR="00131918" w:rsidRPr="00D30E5F" w:rsidRDefault="00131918" w:rsidP="00131918">
      <w:pPr>
        <w:jc w:val="both"/>
        <w:rPr>
          <w:rFonts w:ascii="Times New Roman" w:hAnsi="Times New Roman"/>
          <w:b/>
          <w:i/>
          <w:sz w:val="28"/>
          <w:szCs w:val="28"/>
          <w:u w:val="single"/>
        </w:rPr>
      </w:pPr>
      <w:r w:rsidRPr="00D30E5F">
        <w:rPr>
          <w:rFonts w:ascii="Times New Roman" w:hAnsi="Times New Roman"/>
          <w:b/>
          <w:i/>
          <w:sz w:val="28"/>
          <w:szCs w:val="28"/>
          <w:u w:val="single"/>
        </w:rPr>
        <w:t>Конкретный этап</w:t>
      </w: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Природный камень – основа для альпийской горки. Кроме того, что он формирует горку, он еще и украшает ваш сад и является основным элементом дизайна в осеннее и весеннее время, в то время, когда растения еще спят. Поскольку песчаник, туф, известняк и гранит гармонируют со многими растениями, поэтому их выбирают для создания альпийской горки. Порода камней для создания альпийской горки может быть любой, но предпочтительнее всего брать песчаник или ракушечник, так как они красивы, имеют натуральный вид и относительно инертны для растений. Известняк сильно ощелачивает почву и быстро разрушается, а гранит выглядит неестественно, так как колотые плиты и глыбы этой породы долго не подвергаются старению. Для засыпки щелей и отверстий между глыбами понадобится земля, причем в идеале это будет покупной грунт, не содержащий семян и корней сорняков.</w:t>
      </w:r>
    </w:p>
    <w:p w:rsidR="00131918" w:rsidRPr="00D30E5F" w:rsidRDefault="00131918" w:rsidP="00131918">
      <w:pPr>
        <w:jc w:val="both"/>
        <w:rPr>
          <w:rFonts w:ascii="Times New Roman" w:hAnsi="Times New Roman"/>
          <w:b/>
          <w:sz w:val="28"/>
          <w:szCs w:val="28"/>
        </w:rPr>
      </w:pPr>
      <w:r w:rsidRPr="00D30E5F">
        <w:rPr>
          <w:rFonts w:ascii="Times New Roman" w:hAnsi="Times New Roman"/>
          <w:b/>
          <w:sz w:val="28"/>
          <w:szCs w:val="28"/>
        </w:rPr>
        <w:t>ПРОЕКТНО-ИССЛЕДОВАТЕЛЬСКАЯ ДЕЯТЕЛЬНОСТЬ</w:t>
      </w:r>
    </w:p>
    <w:p w:rsidR="00131918" w:rsidRPr="00D30E5F" w:rsidRDefault="00131918" w:rsidP="00131918">
      <w:pPr>
        <w:ind w:firstLine="540"/>
        <w:jc w:val="both"/>
        <w:rPr>
          <w:rFonts w:ascii="Times New Roman" w:eastAsia="Arial Unicode MS" w:hAnsi="Times New Roman"/>
          <w:sz w:val="28"/>
          <w:szCs w:val="28"/>
        </w:rPr>
      </w:pPr>
      <w:r w:rsidRPr="00D30E5F">
        <w:rPr>
          <w:rFonts w:ascii="Times New Roman" w:eastAsia="Arial Unicode MS" w:hAnsi="Times New Roman"/>
          <w:sz w:val="28"/>
          <w:szCs w:val="28"/>
        </w:rPr>
        <w:t xml:space="preserve">История традиций оформления цветников. </w:t>
      </w:r>
      <w:r w:rsidRPr="00D30E5F">
        <w:rPr>
          <w:rFonts w:ascii="Times New Roman" w:hAnsi="Times New Roman"/>
          <w:sz w:val="28"/>
          <w:szCs w:val="28"/>
        </w:rPr>
        <w:t>В Древнем Египте высоко ценили красоту цветов. Многие растения служили предметом религиозных культов. Ближе всего к нашему времени средневековые цветники в виде - прямоугольных грядок, разделенных полоской стриженого самшита. Часто в монастырских садах выращивали лекарственные растения, высаживая каждый на свою грядку. Такие цветники сохранились в Англии и до наших времен.</w:t>
      </w:r>
    </w:p>
    <w:p w:rsidR="00131918" w:rsidRPr="00291DAC" w:rsidRDefault="00131918" w:rsidP="00131918">
      <w:pPr>
        <w:pStyle w:val="a4"/>
        <w:spacing w:line="276" w:lineRule="auto"/>
        <w:jc w:val="both"/>
        <w:rPr>
          <w:rFonts w:ascii="Times New Roman" w:hAnsi="Times New Roman"/>
          <w:sz w:val="28"/>
          <w:szCs w:val="28"/>
          <w:lang w:val="ru-RU"/>
        </w:rPr>
      </w:pPr>
      <w:r w:rsidRPr="00291DAC">
        <w:rPr>
          <w:rFonts w:ascii="Times New Roman" w:hAnsi="Times New Roman"/>
          <w:sz w:val="28"/>
          <w:szCs w:val="28"/>
          <w:lang w:val="ru-RU"/>
        </w:rPr>
        <w:t xml:space="preserve">  В эпоху регулярного стиля преобладали </w:t>
      </w:r>
      <w:r w:rsidRPr="00291DAC">
        <w:rPr>
          <w:rFonts w:ascii="Times New Roman" w:hAnsi="Times New Roman"/>
          <w:i/>
          <w:sz w:val="28"/>
          <w:szCs w:val="28"/>
          <w:lang w:val="ru-RU"/>
        </w:rPr>
        <w:t>партеры</w:t>
      </w:r>
      <w:r w:rsidRPr="00291DAC">
        <w:rPr>
          <w:rFonts w:ascii="Times New Roman" w:hAnsi="Times New Roman"/>
          <w:sz w:val="28"/>
          <w:szCs w:val="28"/>
          <w:lang w:val="ru-RU"/>
        </w:rPr>
        <w:t>. Французское слово «</w:t>
      </w:r>
      <w:r w:rsidRPr="00D30E5F">
        <w:rPr>
          <w:rFonts w:ascii="Times New Roman" w:hAnsi="Times New Roman"/>
          <w:sz w:val="28"/>
          <w:szCs w:val="28"/>
        </w:rPr>
        <w:t>Parterre</w:t>
      </w:r>
      <w:r w:rsidRPr="00291DAC">
        <w:rPr>
          <w:rFonts w:ascii="Times New Roman" w:hAnsi="Times New Roman"/>
          <w:sz w:val="28"/>
          <w:szCs w:val="28"/>
          <w:lang w:val="ru-RU"/>
        </w:rPr>
        <w:t xml:space="preserve">» дословно переводится как «цветник», хотя он мог быть и просто зеленым прямоугольником, усеянным травой. Однако зачастую партер заполнялся изысканным рисунком из цветов. Высаживали также цветы по </w:t>
      </w:r>
      <w:r w:rsidRPr="00291DAC">
        <w:rPr>
          <w:rFonts w:ascii="Times New Roman" w:hAnsi="Times New Roman"/>
          <w:sz w:val="28"/>
          <w:szCs w:val="28"/>
          <w:lang w:val="ru-RU"/>
        </w:rPr>
        <w:lastRenderedPageBreak/>
        <w:t xml:space="preserve">периферии партера в виде широкой цветочной грядки (до </w:t>
      </w:r>
      <w:smartTag w:uri="urn:schemas-microsoft-com:office:smarttags" w:element="metricconverter">
        <w:smartTagPr>
          <w:attr w:name="ProductID" w:val="1,5 м"/>
        </w:smartTagPr>
        <w:r w:rsidRPr="00291DAC">
          <w:rPr>
            <w:rFonts w:ascii="Times New Roman" w:hAnsi="Times New Roman"/>
            <w:sz w:val="28"/>
            <w:szCs w:val="28"/>
            <w:lang w:val="ru-RU"/>
          </w:rPr>
          <w:t>1,5 м</w:t>
        </w:r>
      </w:smartTag>
      <w:r w:rsidRPr="00291DAC">
        <w:rPr>
          <w:rFonts w:ascii="Times New Roman" w:hAnsi="Times New Roman"/>
          <w:sz w:val="28"/>
          <w:szCs w:val="28"/>
          <w:lang w:val="ru-RU"/>
        </w:rPr>
        <w:t xml:space="preserve"> шириной). А позже в составе партера появились пышные клумбы в виде отдельных цветников, в которых высота растений возрастала в центр. Клумба, приподнятая над плоскостью газона, завершала высокой и особо декоративным растением, зачастую экзотической - агавой, или пальмой.</w:t>
      </w:r>
    </w:p>
    <w:p w:rsidR="00131918" w:rsidRPr="00291DAC" w:rsidRDefault="00131918" w:rsidP="00131918">
      <w:pPr>
        <w:pStyle w:val="a4"/>
        <w:spacing w:line="360" w:lineRule="auto"/>
        <w:jc w:val="both"/>
        <w:rPr>
          <w:rFonts w:ascii="Times New Roman" w:hAnsi="Times New Roman"/>
          <w:sz w:val="28"/>
          <w:szCs w:val="28"/>
          <w:lang w:val="ru-RU"/>
        </w:rPr>
      </w:pPr>
      <w:r w:rsidRPr="00291DAC">
        <w:rPr>
          <w:rFonts w:ascii="Times New Roman" w:hAnsi="Times New Roman"/>
          <w:sz w:val="28"/>
          <w:szCs w:val="28"/>
          <w:lang w:val="ru-RU"/>
        </w:rPr>
        <w:t xml:space="preserve">  В середине </w:t>
      </w:r>
      <w:r w:rsidRPr="00D30E5F">
        <w:rPr>
          <w:rFonts w:ascii="Times New Roman" w:hAnsi="Times New Roman"/>
          <w:sz w:val="28"/>
          <w:szCs w:val="28"/>
        </w:rPr>
        <w:t>XIX</w:t>
      </w:r>
      <w:r w:rsidRPr="00291DAC">
        <w:rPr>
          <w:rFonts w:ascii="Times New Roman" w:hAnsi="Times New Roman"/>
          <w:sz w:val="28"/>
          <w:szCs w:val="28"/>
          <w:lang w:val="ru-RU"/>
        </w:rPr>
        <w:t xml:space="preserve"> в. европейцы ближе познакомились с садово-парковым искусством Востока и в Европу стали проникать идеи пейзажного стиля. Цветники имели более свободную живописную форму, отвечавших сочетанием растений в природе. Сначала яркие пятна цветов на партере оформляли в виде кругов, эллипсов, затем они становились произвольными. В цветники включались камни, водоемы. Композиции становились все выразительнее, острее, </w:t>
      </w:r>
      <w:proofErr w:type="spellStart"/>
      <w:r w:rsidRPr="00291DAC">
        <w:rPr>
          <w:rFonts w:ascii="Times New Roman" w:hAnsi="Times New Roman"/>
          <w:sz w:val="28"/>
          <w:szCs w:val="28"/>
          <w:lang w:val="ru-RU"/>
        </w:rPr>
        <w:t>оригинальнее</w:t>
      </w:r>
      <w:proofErr w:type="spellEnd"/>
      <w:r w:rsidRPr="00291DAC">
        <w:rPr>
          <w:rFonts w:ascii="Times New Roman" w:hAnsi="Times New Roman"/>
          <w:sz w:val="28"/>
          <w:szCs w:val="28"/>
          <w:lang w:val="ru-RU"/>
        </w:rPr>
        <w:t>.</w:t>
      </w:r>
    </w:p>
    <w:p w:rsidR="00131918" w:rsidRPr="00291DAC" w:rsidRDefault="00131918" w:rsidP="00131918">
      <w:pPr>
        <w:pStyle w:val="a4"/>
        <w:spacing w:line="360" w:lineRule="auto"/>
        <w:jc w:val="both"/>
        <w:rPr>
          <w:rFonts w:ascii="Times New Roman" w:hAnsi="Times New Roman"/>
          <w:sz w:val="28"/>
          <w:szCs w:val="28"/>
          <w:lang w:val="ru-RU"/>
        </w:rPr>
      </w:pPr>
      <w:r w:rsidRPr="00291DAC">
        <w:rPr>
          <w:rFonts w:ascii="Times New Roman" w:hAnsi="Times New Roman"/>
          <w:sz w:val="28"/>
          <w:szCs w:val="28"/>
          <w:lang w:val="ru-RU"/>
        </w:rPr>
        <w:t xml:space="preserve">  Дальнейшая история цветников связана с пополнением их новыми растениями. В </w:t>
      </w:r>
      <w:r w:rsidRPr="00D30E5F">
        <w:rPr>
          <w:rFonts w:ascii="Times New Roman" w:hAnsi="Times New Roman"/>
          <w:sz w:val="28"/>
          <w:szCs w:val="28"/>
        </w:rPr>
        <w:t>XIX</w:t>
      </w:r>
      <w:r w:rsidRPr="00291DAC">
        <w:rPr>
          <w:rFonts w:ascii="Times New Roman" w:hAnsi="Times New Roman"/>
          <w:sz w:val="28"/>
          <w:szCs w:val="28"/>
          <w:lang w:val="ru-RU"/>
        </w:rPr>
        <w:t xml:space="preserve"> в. все больше путешественников привозили в Европу раньше неизвестные виды цветов, бурно развивалась селекция новых сортов. Часто виды, которые не выдерживали низких температур, выращивали в оранжереях. Отдельные растения успешно акклиматизировались и дали цветникам необычный экзотический характер.</w:t>
      </w:r>
    </w:p>
    <w:p w:rsidR="00131918" w:rsidRPr="00D30E5F" w:rsidRDefault="00131918" w:rsidP="00131918">
      <w:pPr>
        <w:jc w:val="both"/>
        <w:rPr>
          <w:rFonts w:ascii="Times New Roman" w:hAnsi="Times New Roman"/>
          <w:b/>
          <w:sz w:val="28"/>
          <w:szCs w:val="28"/>
        </w:rPr>
      </w:pPr>
      <w:r w:rsidRPr="00D30E5F">
        <w:rPr>
          <w:rFonts w:ascii="Times New Roman" w:hAnsi="Times New Roman"/>
          <w:b/>
          <w:sz w:val="28"/>
          <w:szCs w:val="28"/>
        </w:rPr>
        <w:t>Изучение разновидностей альпинариев</w:t>
      </w: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 xml:space="preserve">  Название альпийской горки происходит от ее внешнего вида – каменное возвышение, где валуны расположены хаотично, а между ними растут цветы и лишайники, мхи и карликовые деревца, характерные для горных склонов. Проще говоря, кусочек естественной природы смотрится возле дома прекрасно, и не требует особенно сложного ухода. Создать альпийскую горку можно самостоятельно, и для этого необходимо тщательно соблюдать технологию сооружения этого ландшафтного объекта.</w:t>
      </w:r>
    </w:p>
    <w:p w:rsidR="00131918" w:rsidRPr="00D30E5F" w:rsidRDefault="00131918" w:rsidP="00131918">
      <w:pPr>
        <w:jc w:val="both"/>
        <w:rPr>
          <w:rFonts w:ascii="Times New Roman" w:hAnsi="Times New Roman"/>
          <w:b/>
          <w:sz w:val="28"/>
          <w:szCs w:val="28"/>
        </w:rPr>
      </w:pPr>
      <w:r w:rsidRPr="00D30E5F">
        <w:rPr>
          <w:rFonts w:ascii="Times New Roman" w:hAnsi="Times New Roman"/>
          <w:b/>
          <w:sz w:val="28"/>
          <w:szCs w:val="28"/>
        </w:rPr>
        <w:t>Материалы для создания альпийской горки</w:t>
      </w: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 xml:space="preserve">  Чтобы правильно создать альпийскую горку, надо приготовить площадку для ее размещения размерами примерно шесть или девять квадратных метров, дополнительно понадобится битый кирпич или щебень для заполнения дренажного слоя, а также крупный песок. Выкладывают </w:t>
      </w:r>
      <w:r w:rsidRPr="00D30E5F">
        <w:rPr>
          <w:rFonts w:ascii="Times New Roman" w:hAnsi="Times New Roman"/>
          <w:sz w:val="28"/>
          <w:szCs w:val="28"/>
        </w:rPr>
        <w:lastRenderedPageBreak/>
        <w:t>основание из натуральных камней, причем вес их в основании может достигать ста килограммов, а в верхних слоях – не менее двенадцати килограммов. Это нужно для того, чтобы сооружение было максимально устойчивым.</w:t>
      </w:r>
    </w:p>
    <w:p w:rsidR="00131918" w:rsidRPr="00D30E5F" w:rsidRDefault="00131918" w:rsidP="00131918">
      <w:pPr>
        <w:jc w:val="both"/>
        <w:rPr>
          <w:rFonts w:ascii="Times New Roman" w:hAnsi="Times New Roman"/>
          <w:b/>
          <w:sz w:val="28"/>
          <w:szCs w:val="28"/>
        </w:rPr>
      </w:pPr>
      <w:r w:rsidRPr="00D30E5F">
        <w:rPr>
          <w:rFonts w:ascii="Times New Roman" w:hAnsi="Times New Roman"/>
          <w:b/>
          <w:sz w:val="28"/>
          <w:szCs w:val="28"/>
        </w:rPr>
        <w:t xml:space="preserve"> Технология создания альпийской горки</w:t>
      </w: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 xml:space="preserve">  При соблюдении правил и технологии создания альпийской горки, в первую очередь, на месте основания будущей пирамиды выкапывают яму глубиной до тридцати сантиметров в глубину. Глубина прямо зависит от состава почвы,  чем рыхлее грунт, тем больше слоёв надо укладывать, чтобы камни не просели. На дно ямы засыпают битый кирпич, перемешанный со щебнем или гравием, а сверху насыпают песок, причем каждый слой тщательно и обильно проливают водой для лучшей просадки.</w:t>
      </w: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 xml:space="preserve">  На песок укладывают текстильный материал, препятствующий прорастанию сорняков, и начинают укладывать каменные глыбы. Промежутки между ними сразу заполняют грунтом, проливая водой, чтобы не создавалось воздушных прослоек. Укладывая камни, следят, чтобы грунт не вымывался под воздействием воды, так как в будущем это чревато оголением корневой системы растений.</w:t>
      </w: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 xml:space="preserve">  Укладывая камни, надо помнить, что верхние плиты обязательно должны располагаться на </w:t>
      </w:r>
      <w:proofErr w:type="gramStart"/>
      <w:r w:rsidRPr="00D30E5F">
        <w:rPr>
          <w:rFonts w:ascii="Times New Roman" w:hAnsi="Times New Roman"/>
          <w:sz w:val="28"/>
          <w:szCs w:val="28"/>
        </w:rPr>
        <w:t>нижних</w:t>
      </w:r>
      <w:proofErr w:type="gramEnd"/>
      <w:r w:rsidRPr="00D30E5F">
        <w:rPr>
          <w:rFonts w:ascii="Times New Roman" w:hAnsi="Times New Roman"/>
          <w:sz w:val="28"/>
          <w:szCs w:val="28"/>
        </w:rPr>
        <w:t>, а не на грунте, иначе горка перекосится. Сооружение не должно качаться или быть неустойчивым, так как рано или поздно оно обрушится. Если планируется высадка растений с крупной корневой системой, то лучше всего оставлять для них место заранее.</w:t>
      </w:r>
    </w:p>
    <w:p w:rsidR="00131918" w:rsidRPr="00D30E5F" w:rsidRDefault="00131918" w:rsidP="00131918">
      <w:pPr>
        <w:jc w:val="both"/>
        <w:rPr>
          <w:rFonts w:ascii="Times New Roman" w:hAnsi="Times New Roman"/>
          <w:b/>
          <w:sz w:val="28"/>
          <w:szCs w:val="28"/>
        </w:rPr>
      </w:pPr>
      <w:r w:rsidRPr="00D30E5F">
        <w:rPr>
          <w:rFonts w:ascii="Times New Roman" w:hAnsi="Times New Roman"/>
          <w:b/>
          <w:sz w:val="28"/>
          <w:szCs w:val="28"/>
        </w:rPr>
        <w:t>Пошаговое создание альпийской горки</w:t>
      </w:r>
    </w:p>
    <w:p w:rsidR="00131918" w:rsidRPr="00D30E5F" w:rsidRDefault="00131918" w:rsidP="00131918">
      <w:pPr>
        <w:numPr>
          <w:ilvl w:val="0"/>
          <w:numId w:val="4"/>
        </w:numPr>
        <w:spacing w:after="0" w:line="240" w:lineRule="auto"/>
        <w:jc w:val="both"/>
        <w:rPr>
          <w:rFonts w:ascii="Times New Roman" w:hAnsi="Times New Roman"/>
          <w:sz w:val="28"/>
          <w:szCs w:val="28"/>
        </w:rPr>
      </w:pPr>
      <w:r w:rsidRPr="00D30E5F">
        <w:rPr>
          <w:rFonts w:ascii="Times New Roman" w:hAnsi="Times New Roman"/>
          <w:sz w:val="28"/>
          <w:szCs w:val="28"/>
        </w:rPr>
        <w:t>Создание дренажной подушки в основании;</w:t>
      </w:r>
    </w:p>
    <w:p w:rsidR="00131918" w:rsidRPr="00D30E5F" w:rsidRDefault="00131918" w:rsidP="00131918">
      <w:pPr>
        <w:numPr>
          <w:ilvl w:val="0"/>
          <w:numId w:val="4"/>
        </w:numPr>
        <w:spacing w:after="0" w:line="240" w:lineRule="auto"/>
        <w:jc w:val="both"/>
        <w:rPr>
          <w:rFonts w:ascii="Times New Roman" w:hAnsi="Times New Roman"/>
          <w:sz w:val="28"/>
          <w:szCs w:val="28"/>
        </w:rPr>
      </w:pPr>
      <w:r w:rsidRPr="00D30E5F">
        <w:rPr>
          <w:rFonts w:ascii="Times New Roman" w:hAnsi="Times New Roman"/>
          <w:sz w:val="28"/>
          <w:szCs w:val="28"/>
        </w:rPr>
        <w:t>Размещение устойчивых каменных плит с тщательной засыпкой грунтом всех щелей;</w:t>
      </w:r>
    </w:p>
    <w:p w:rsidR="00131918" w:rsidRPr="00D30E5F" w:rsidRDefault="00131918" w:rsidP="00131918">
      <w:pPr>
        <w:numPr>
          <w:ilvl w:val="0"/>
          <w:numId w:val="4"/>
        </w:numPr>
        <w:spacing w:after="0" w:line="240" w:lineRule="auto"/>
        <w:jc w:val="both"/>
        <w:rPr>
          <w:rFonts w:ascii="Times New Roman" w:hAnsi="Times New Roman"/>
          <w:sz w:val="28"/>
          <w:szCs w:val="28"/>
        </w:rPr>
      </w:pPr>
      <w:r w:rsidRPr="00D30E5F">
        <w:rPr>
          <w:rFonts w:ascii="Times New Roman" w:hAnsi="Times New Roman"/>
          <w:sz w:val="28"/>
          <w:szCs w:val="28"/>
        </w:rPr>
        <w:t>Полив  водой каждого слоя альпийской горки;</w:t>
      </w:r>
    </w:p>
    <w:p w:rsidR="00131918" w:rsidRPr="00D30E5F" w:rsidRDefault="00131918" w:rsidP="00131918">
      <w:pPr>
        <w:numPr>
          <w:ilvl w:val="0"/>
          <w:numId w:val="4"/>
        </w:numPr>
        <w:spacing w:after="0" w:line="240" w:lineRule="auto"/>
        <w:jc w:val="both"/>
        <w:rPr>
          <w:rFonts w:ascii="Times New Roman" w:hAnsi="Times New Roman"/>
          <w:sz w:val="28"/>
          <w:szCs w:val="28"/>
        </w:rPr>
      </w:pPr>
      <w:r w:rsidRPr="00D30E5F">
        <w:rPr>
          <w:rFonts w:ascii="Times New Roman" w:hAnsi="Times New Roman"/>
          <w:sz w:val="28"/>
          <w:szCs w:val="28"/>
        </w:rPr>
        <w:t>Высадка растений;</w:t>
      </w: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 xml:space="preserve"> Идеальным вариантом для создания действительно надежной и красивой горки будет сооружение ее поздней осенью, чтобы за зиму все слои камней, грунта слежались, подвергаясь различным климатическим воздействиям, и весной ошибки строителей стали видны.</w:t>
      </w: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 xml:space="preserve">  Альпинарий – это место для творчества, поэтому при укладке камней можно проявить фантазию и поэкспериментировать, ведь горка должна выглядеть красиво и естественно, даже без растений.</w:t>
      </w:r>
    </w:p>
    <w:p w:rsidR="00131918" w:rsidRPr="00D30E5F" w:rsidRDefault="00131918" w:rsidP="00131918">
      <w:pPr>
        <w:jc w:val="both"/>
        <w:rPr>
          <w:rFonts w:ascii="Times New Roman" w:hAnsi="Times New Roman"/>
          <w:sz w:val="28"/>
          <w:szCs w:val="28"/>
        </w:rPr>
      </w:pPr>
      <w:r w:rsidRPr="00D30E5F">
        <w:rPr>
          <w:rFonts w:ascii="Times New Roman" w:hAnsi="Times New Roman"/>
          <w:b/>
          <w:sz w:val="28"/>
          <w:szCs w:val="28"/>
        </w:rPr>
        <w:lastRenderedPageBreak/>
        <w:t xml:space="preserve"> Изучение способов создания различных видов альпинариев</w:t>
      </w:r>
    </w:p>
    <w:p w:rsidR="00131918" w:rsidRPr="00D30E5F" w:rsidRDefault="00131918" w:rsidP="00131918">
      <w:pPr>
        <w:spacing w:line="360" w:lineRule="auto"/>
        <w:jc w:val="both"/>
        <w:rPr>
          <w:rFonts w:ascii="Times New Roman" w:hAnsi="Times New Roman"/>
          <w:b/>
          <w:bCs/>
          <w:sz w:val="28"/>
          <w:szCs w:val="28"/>
        </w:rPr>
      </w:pPr>
      <w:r w:rsidRPr="00D30E5F">
        <w:rPr>
          <w:rFonts w:ascii="Times New Roman" w:hAnsi="Times New Roman"/>
          <w:b/>
          <w:bCs/>
          <w:sz w:val="28"/>
          <w:szCs w:val="28"/>
        </w:rPr>
        <w:t xml:space="preserve"> Клумба для полутени</w:t>
      </w:r>
    </w:p>
    <w:p w:rsidR="00131918" w:rsidRPr="00D30E5F" w:rsidRDefault="00131918" w:rsidP="00131918">
      <w:pPr>
        <w:ind w:firstLine="539"/>
        <w:jc w:val="both"/>
        <w:rPr>
          <w:rFonts w:ascii="Times New Roman" w:hAnsi="Times New Roman"/>
          <w:sz w:val="28"/>
          <w:szCs w:val="28"/>
        </w:rPr>
      </w:pPr>
      <w:r w:rsidRPr="00D30E5F">
        <w:rPr>
          <w:rFonts w:ascii="Times New Roman" w:hAnsi="Times New Roman"/>
          <w:sz w:val="28"/>
          <w:szCs w:val="28"/>
        </w:rPr>
        <w:t xml:space="preserve">Этот вариант клумбы размером 1,5 х </w:t>
      </w:r>
      <w:smartTag w:uri="urn:schemas-microsoft-com:office:smarttags" w:element="metricconverter">
        <w:smartTagPr>
          <w:attr w:name="ProductID" w:val="2 м"/>
        </w:smartTagPr>
        <w:r w:rsidRPr="00D30E5F">
          <w:rPr>
            <w:rFonts w:ascii="Times New Roman" w:hAnsi="Times New Roman"/>
            <w:sz w:val="28"/>
            <w:szCs w:val="28"/>
          </w:rPr>
          <w:t>2 м</w:t>
        </w:r>
      </w:smartTag>
      <w:r w:rsidRPr="00D30E5F">
        <w:rPr>
          <w:rFonts w:ascii="Times New Roman" w:hAnsi="Times New Roman"/>
          <w:sz w:val="28"/>
          <w:szCs w:val="28"/>
        </w:rPr>
        <w:t xml:space="preserve"> предлагается специально для полузатененного места.</w:t>
      </w:r>
    </w:p>
    <w:p w:rsidR="00131918" w:rsidRPr="00D30E5F" w:rsidRDefault="00131918" w:rsidP="00131918">
      <w:pPr>
        <w:spacing w:line="360" w:lineRule="auto"/>
        <w:ind w:firstLine="539"/>
        <w:jc w:val="both"/>
        <w:rPr>
          <w:rFonts w:ascii="Times New Roman" w:hAnsi="Times New Roman"/>
          <w:sz w:val="28"/>
          <w:szCs w:val="28"/>
        </w:rPr>
      </w:pPr>
      <w:r>
        <w:rPr>
          <w:rFonts w:ascii="Times New Roman" w:hAnsi="Times New Roman"/>
          <w:noProof/>
          <w:sz w:val="28"/>
          <w:szCs w:val="28"/>
        </w:rPr>
        <w:drawing>
          <wp:inline distT="0" distB="0" distL="0" distR="0">
            <wp:extent cx="5240020" cy="3441065"/>
            <wp:effectExtent l="0" t="0" r="0" b="6985"/>
            <wp:docPr id="6" name="Рисунок 6" descr="http://bestfilez.net/forums/index.php?s=e2ca0a7c8a6f12f83cf5c48a37bf8948&amp;act=Attach&amp;type=post&amp;id=2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bestfilez.net/forums/index.php?s=e2ca0a7c8a6f12f83cf5c48a37bf8948&amp;act=Attach&amp;type=post&amp;id=234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0020" cy="3441065"/>
                    </a:xfrm>
                    <a:prstGeom prst="rect">
                      <a:avLst/>
                    </a:prstGeom>
                    <a:noFill/>
                    <a:ln>
                      <a:noFill/>
                    </a:ln>
                  </pic:spPr>
                </pic:pic>
              </a:graphicData>
            </a:graphic>
          </wp:inline>
        </w:drawing>
      </w:r>
    </w:p>
    <w:p w:rsidR="00131918" w:rsidRPr="00D30E5F" w:rsidRDefault="00131918" w:rsidP="00131918">
      <w:pPr>
        <w:spacing w:line="360" w:lineRule="auto"/>
        <w:ind w:firstLine="539"/>
        <w:jc w:val="both"/>
        <w:rPr>
          <w:rFonts w:ascii="Times New Roman" w:hAnsi="Times New Roman"/>
          <w:sz w:val="28"/>
          <w:szCs w:val="28"/>
        </w:rPr>
      </w:pPr>
    </w:p>
    <w:p w:rsidR="00131918" w:rsidRPr="00D30E5F" w:rsidRDefault="00131918" w:rsidP="00131918">
      <w:pPr>
        <w:spacing w:line="360" w:lineRule="auto"/>
        <w:ind w:firstLine="539"/>
        <w:jc w:val="both"/>
        <w:rPr>
          <w:rFonts w:ascii="Times New Roman" w:hAnsi="Times New Roman"/>
          <w:sz w:val="28"/>
          <w:szCs w:val="28"/>
        </w:rPr>
      </w:pPr>
      <w:r>
        <w:rPr>
          <w:rFonts w:ascii="Times New Roman" w:hAnsi="Times New Roman"/>
          <w:noProof/>
          <w:color w:val="0000FF"/>
          <w:sz w:val="28"/>
          <w:szCs w:val="28"/>
        </w:rPr>
        <w:drawing>
          <wp:inline distT="0" distB="0" distL="0" distR="0">
            <wp:extent cx="4944745" cy="3344545"/>
            <wp:effectExtent l="0" t="0" r="8255" b="8255"/>
            <wp:docPr id="5" name="Рисунок 5" descr="Прикрепленное изображение">
              <a:hlinkClick xmlns:a="http://schemas.openxmlformats.org/drawingml/2006/main" r:id="rId7" tgtFrame="_blank" tooltip="drystreamshema_thumb.jpg - Размер: 179.96 килобайт, Скачиваний: 85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Прикрепленное изображение"/>
                    <pic:cNvPicPr>
                      <a:picLocks noChangeAspect="1" noChangeArrowheads="1"/>
                    </pic:cNvPicPr>
                  </pic:nvPicPr>
                  <pic:blipFill>
                    <a:blip r:embed="rId8">
                      <a:extLst>
                        <a:ext uri="{28A0092B-C50C-407E-A947-70E740481C1C}">
                          <a14:useLocalDpi xmlns:a14="http://schemas.microsoft.com/office/drawing/2010/main" val="0"/>
                        </a:ext>
                      </a:extLst>
                    </a:blip>
                    <a:srcRect l="76" b="-20"/>
                    <a:stretch>
                      <a:fillRect/>
                    </a:stretch>
                  </pic:blipFill>
                  <pic:spPr bwMode="auto">
                    <a:xfrm>
                      <a:off x="0" y="0"/>
                      <a:ext cx="4944745" cy="3344545"/>
                    </a:xfrm>
                    <a:prstGeom prst="rect">
                      <a:avLst/>
                    </a:prstGeom>
                    <a:noFill/>
                    <a:ln>
                      <a:noFill/>
                    </a:ln>
                  </pic:spPr>
                </pic:pic>
              </a:graphicData>
            </a:graphic>
          </wp:inline>
        </w:drawing>
      </w:r>
    </w:p>
    <w:p w:rsidR="00131918" w:rsidRPr="00D30E5F" w:rsidRDefault="00131918" w:rsidP="00131918">
      <w:pPr>
        <w:jc w:val="both"/>
        <w:rPr>
          <w:rFonts w:ascii="Times New Roman" w:hAnsi="Times New Roman"/>
          <w:b/>
          <w:sz w:val="28"/>
          <w:szCs w:val="28"/>
        </w:rPr>
      </w:pPr>
      <w:r w:rsidRPr="00D30E5F">
        <w:rPr>
          <w:rFonts w:ascii="Times New Roman" w:hAnsi="Times New Roman"/>
          <w:b/>
          <w:sz w:val="28"/>
          <w:szCs w:val="28"/>
        </w:rPr>
        <w:lastRenderedPageBreak/>
        <w:t>Устройство дренажа для альпийской горки</w:t>
      </w:r>
    </w:p>
    <w:p w:rsidR="00131918" w:rsidRPr="00D30E5F" w:rsidRDefault="00131918" w:rsidP="00131918">
      <w:pPr>
        <w:ind w:firstLine="539"/>
        <w:jc w:val="both"/>
        <w:rPr>
          <w:rFonts w:ascii="Times New Roman" w:hAnsi="Times New Roman"/>
          <w:b/>
          <w:sz w:val="28"/>
          <w:szCs w:val="28"/>
        </w:rPr>
      </w:pPr>
    </w:p>
    <w:p w:rsidR="00131918" w:rsidRPr="00D30E5F" w:rsidRDefault="00131918" w:rsidP="00131918">
      <w:pPr>
        <w:spacing w:line="360" w:lineRule="auto"/>
        <w:ind w:firstLine="539"/>
        <w:jc w:val="both"/>
        <w:rPr>
          <w:rFonts w:ascii="Times New Roman" w:hAnsi="Times New Roman"/>
          <w:sz w:val="28"/>
          <w:szCs w:val="28"/>
        </w:rPr>
      </w:pPr>
      <w:r>
        <w:rPr>
          <w:rFonts w:ascii="Times New Roman" w:hAnsi="Times New Roman"/>
          <w:noProof/>
          <w:sz w:val="28"/>
          <w:szCs w:val="28"/>
        </w:rPr>
        <w:drawing>
          <wp:inline distT="0" distB="0" distL="0" distR="0">
            <wp:extent cx="5907405" cy="370586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7405" cy="3705860"/>
                    </a:xfrm>
                    <a:prstGeom prst="rect">
                      <a:avLst/>
                    </a:prstGeom>
                    <a:noFill/>
                    <a:ln>
                      <a:noFill/>
                    </a:ln>
                  </pic:spPr>
                </pic:pic>
              </a:graphicData>
            </a:graphic>
          </wp:inline>
        </w:drawing>
      </w:r>
    </w:p>
    <w:p w:rsidR="00131918" w:rsidRPr="00D30E5F" w:rsidRDefault="00131918" w:rsidP="00131918">
      <w:pPr>
        <w:ind w:firstLine="539"/>
        <w:jc w:val="both"/>
        <w:rPr>
          <w:rFonts w:ascii="Times New Roman" w:hAnsi="Times New Roman"/>
          <w:sz w:val="28"/>
          <w:szCs w:val="28"/>
        </w:rPr>
      </w:pPr>
      <w:r w:rsidRPr="00D30E5F">
        <w:rPr>
          <w:rFonts w:ascii="Times New Roman" w:hAnsi="Times New Roman"/>
          <w:sz w:val="28"/>
          <w:szCs w:val="28"/>
        </w:rPr>
        <w:t xml:space="preserve">Важное условие хорошего роста растений на альпийской горке – хороший дренаж. </w:t>
      </w:r>
    </w:p>
    <w:p w:rsidR="00131918" w:rsidRPr="00D30E5F" w:rsidRDefault="00131918" w:rsidP="00131918">
      <w:pPr>
        <w:ind w:firstLine="539"/>
        <w:jc w:val="both"/>
        <w:rPr>
          <w:rFonts w:ascii="Times New Roman" w:hAnsi="Times New Roman"/>
          <w:b/>
          <w:sz w:val="28"/>
          <w:szCs w:val="28"/>
        </w:rPr>
      </w:pPr>
    </w:p>
    <w:p w:rsidR="00131918" w:rsidRPr="00D30E5F" w:rsidRDefault="00131918" w:rsidP="00131918">
      <w:pPr>
        <w:ind w:firstLine="539"/>
        <w:jc w:val="both"/>
        <w:rPr>
          <w:rFonts w:ascii="Times New Roman" w:hAnsi="Times New Roman"/>
          <w:b/>
          <w:sz w:val="28"/>
          <w:szCs w:val="28"/>
        </w:rPr>
      </w:pPr>
      <w:r w:rsidRPr="00D30E5F">
        <w:rPr>
          <w:rFonts w:ascii="Times New Roman" w:hAnsi="Times New Roman"/>
          <w:b/>
          <w:sz w:val="28"/>
          <w:szCs w:val="28"/>
        </w:rPr>
        <w:t>Подготовка дренажа</w:t>
      </w: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 xml:space="preserve">1. Снимите верхний слой земли толщиной не менее </w:t>
      </w:r>
      <w:smartTag w:uri="urn:schemas-microsoft-com:office:smarttags" w:element="metricconverter">
        <w:smartTagPr>
          <w:attr w:name="ProductID" w:val="40 см"/>
        </w:smartTagPr>
        <w:r w:rsidRPr="00D30E5F">
          <w:rPr>
            <w:rFonts w:ascii="Times New Roman" w:hAnsi="Times New Roman"/>
            <w:sz w:val="28"/>
            <w:szCs w:val="28"/>
          </w:rPr>
          <w:t>40 см</w:t>
        </w:r>
      </w:smartTag>
      <w:r w:rsidRPr="00D30E5F">
        <w:rPr>
          <w:rFonts w:ascii="Times New Roman" w:hAnsi="Times New Roman"/>
          <w:sz w:val="28"/>
          <w:szCs w:val="28"/>
        </w:rPr>
        <w:t xml:space="preserve">. </w:t>
      </w: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 xml:space="preserve">2. Слой гравия, щебня или битого кирпича обеспечит сток излишней воды из корневой зоны растений. </w:t>
      </w: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 xml:space="preserve">3. Добавьте к садовой земле щебень или гравий из расчета 3:1. К очень тяжелой глинистой почве дополнительно подмешайте крупный песок. </w:t>
      </w: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 xml:space="preserve">4. Теперь разложите на поверхности крупные, красивые камни, причем наиболее естественно выглядит свободное размещение. Камни укладывайте плоской стороной вниз так, чтобы около трети их объема оказалось под землей. </w:t>
      </w: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 xml:space="preserve">    При выборе камней ограничьтесь каким-либо одним типом, не смешивая, например, окатанные валуны и битые куски гранита. </w:t>
      </w:r>
      <w:proofErr w:type="gramStart"/>
      <w:r w:rsidRPr="00D30E5F">
        <w:rPr>
          <w:rFonts w:ascii="Times New Roman" w:hAnsi="Times New Roman"/>
          <w:sz w:val="28"/>
          <w:szCs w:val="28"/>
        </w:rPr>
        <w:t xml:space="preserve">Кстати,  от цвета камня </w:t>
      </w:r>
      <w:r w:rsidRPr="00D30E5F">
        <w:rPr>
          <w:rFonts w:ascii="Times New Roman" w:hAnsi="Times New Roman"/>
          <w:sz w:val="28"/>
          <w:szCs w:val="28"/>
        </w:rPr>
        <w:lastRenderedPageBreak/>
        <w:t>зависит и подбор растений: на темном фоне хорошо смотрятся растения с серебристой листвой, на светлом — растения более темной или красноватой окраски.</w:t>
      </w:r>
      <w:proofErr w:type="gramEnd"/>
      <w:r w:rsidRPr="00D30E5F">
        <w:rPr>
          <w:rFonts w:ascii="Times New Roman" w:hAnsi="Times New Roman"/>
          <w:sz w:val="28"/>
          <w:szCs w:val="28"/>
        </w:rPr>
        <w:t xml:space="preserve"> Гармонично сочетая крупные валуны с более мелкими камнями, вы сумеете создать маленький уголок,   напоминающий суровую красоту далеких высокогорий.</w:t>
      </w: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5. В промежутки между камнями посадите подходящие растения. Для особенно чувствительных к переувлажнению видов на дно посадочной ямки насыпьте дополнительный дренажный слой гравия.</w:t>
      </w:r>
    </w:p>
    <w:p w:rsidR="00131918" w:rsidRPr="00D30E5F" w:rsidRDefault="00131918" w:rsidP="00131918">
      <w:pPr>
        <w:jc w:val="both"/>
        <w:rPr>
          <w:rFonts w:ascii="Times New Roman" w:hAnsi="Times New Roman"/>
          <w:b/>
          <w:sz w:val="28"/>
          <w:szCs w:val="28"/>
        </w:rPr>
      </w:pPr>
      <w:r w:rsidRPr="00D30E5F">
        <w:rPr>
          <w:rFonts w:ascii="Times New Roman" w:hAnsi="Times New Roman"/>
          <w:b/>
          <w:sz w:val="28"/>
          <w:szCs w:val="28"/>
        </w:rPr>
        <w:t xml:space="preserve">  Подбор растений для альпинария и их характеристика</w:t>
      </w:r>
    </w:p>
    <w:p w:rsidR="00131918" w:rsidRPr="00D30E5F" w:rsidRDefault="00131918" w:rsidP="00131918">
      <w:pPr>
        <w:ind w:firstLine="539"/>
        <w:jc w:val="both"/>
        <w:rPr>
          <w:rFonts w:ascii="Times New Roman" w:hAnsi="Times New Roman"/>
          <w:sz w:val="28"/>
          <w:szCs w:val="28"/>
        </w:rPr>
      </w:pPr>
      <w:r w:rsidRPr="00D30E5F">
        <w:rPr>
          <w:rFonts w:ascii="Times New Roman" w:hAnsi="Times New Roman"/>
          <w:sz w:val="28"/>
          <w:szCs w:val="28"/>
        </w:rPr>
        <w:t xml:space="preserve">Почти все растения, подходящие для альпийской горки или каменистого садика, родом из высокогорий. Там дуют сильные ветры, зимы суровы, почва скудная — в таких условиях растения вынуждены прижиматься к </w:t>
      </w:r>
      <w:proofErr w:type="gramStart"/>
      <w:r w:rsidRPr="00D30E5F">
        <w:rPr>
          <w:rFonts w:ascii="Times New Roman" w:hAnsi="Times New Roman"/>
          <w:sz w:val="28"/>
          <w:szCs w:val="28"/>
        </w:rPr>
        <w:t>земле</w:t>
      </w:r>
      <w:proofErr w:type="gramEnd"/>
      <w:r w:rsidRPr="00D30E5F">
        <w:rPr>
          <w:rFonts w:ascii="Times New Roman" w:hAnsi="Times New Roman"/>
          <w:sz w:val="28"/>
          <w:szCs w:val="28"/>
        </w:rPr>
        <w:t xml:space="preserve"> и остаются низкорослыми. </w:t>
      </w:r>
    </w:p>
    <w:p w:rsidR="00131918" w:rsidRPr="00D30E5F" w:rsidRDefault="00131918" w:rsidP="00131918">
      <w:pPr>
        <w:ind w:firstLine="539"/>
        <w:jc w:val="both"/>
        <w:rPr>
          <w:rFonts w:ascii="Times New Roman" w:hAnsi="Times New Roman"/>
          <w:sz w:val="28"/>
          <w:szCs w:val="28"/>
        </w:rPr>
      </w:pPr>
      <w:r w:rsidRPr="00D30E5F">
        <w:rPr>
          <w:rFonts w:ascii="Times New Roman" w:hAnsi="Times New Roman"/>
          <w:sz w:val="28"/>
          <w:szCs w:val="28"/>
        </w:rPr>
        <w:t>Хотя садовые формы и приспособлены к более мягким равнинным условиям, учитывать их некоторые специальные требования все же необходимо.</w:t>
      </w:r>
    </w:p>
    <w:p w:rsidR="00131918" w:rsidRPr="00D30E5F" w:rsidRDefault="00131918" w:rsidP="00131918">
      <w:pPr>
        <w:ind w:firstLine="539"/>
        <w:jc w:val="both"/>
        <w:rPr>
          <w:rFonts w:ascii="Times New Roman" w:hAnsi="Times New Roman"/>
          <w:sz w:val="28"/>
          <w:szCs w:val="28"/>
        </w:rPr>
      </w:pPr>
      <w:r w:rsidRPr="00D30E5F">
        <w:rPr>
          <w:rFonts w:ascii="Times New Roman" w:hAnsi="Times New Roman"/>
          <w:sz w:val="28"/>
          <w:szCs w:val="28"/>
        </w:rPr>
        <w:t>Тенелюбивые виды, такие, как хохлатка или цикламен, необходимо размещать за крупными камнями или карликовыми древесными породами. Чувствительные к сырости виды вроде примулы «</w:t>
      </w:r>
      <w:proofErr w:type="spellStart"/>
      <w:r w:rsidRPr="00D30E5F">
        <w:rPr>
          <w:rFonts w:ascii="Times New Roman" w:hAnsi="Times New Roman"/>
          <w:sz w:val="28"/>
          <w:szCs w:val="28"/>
        </w:rPr>
        <w:t>Аллиони</w:t>
      </w:r>
      <w:proofErr w:type="spellEnd"/>
      <w:r w:rsidRPr="00D30E5F">
        <w:rPr>
          <w:rFonts w:ascii="Times New Roman" w:hAnsi="Times New Roman"/>
          <w:sz w:val="28"/>
          <w:szCs w:val="28"/>
        </w:rPr>
        <w:t xml:space="preserve">» хорошо чувствуют себя только под защитой нависающих камней. </w:t>
      </w:r>
    </w:p>
    <w:p w:rsidR="00131918" w:rsidRPr="00FE09E0" w:rsidRDefault="00131918" w:rsidP="00FE09E0">
      <w:pPr>
        <w:ind w:firstLine="539"/>
        <w:jc w:val="both"/>
        <w:rPr>
          <w:rFonts w:ascii="Times New Roman" w:hAnsi="Times New Roman"/>
          <w:sz w:val="28"/>
          <w:szCs w:val="28"/>
        </w:rPr>
      </w:pPr>
      <w:r w:rsidRPr="00D30E5F">
        <w:rPr>
          <w:rFonts w:ascii="Times New Roman" w:hAnsi="Times New Roman"/>
          <w:sz w:val="28"/>
          <w:szCs w:val="28"/>
        </w:rPr>
        <w:t>Лучшее время посадки — весна, когда почва оттает. Растения в контейнерах (с хорошим земляным комом в пластиковых горшках) можно сажать в любое время: и лет</w:t>
      </w:r>
      <w:r w:rsidR="00FE09E0">
        <w:rPr>
          <w:rFonts w:ascii="Times New Roman" w:hAnsi="Times New Roman"/>
          <w:sz w:val="28"/>
          <w:szCs w:val="28"/>
        </w:rPr>
        <w:t>ом, и осенью.</w:t>
      </w:r>
    </w:p>
    <w:p w:rsidR="00131918" w:rsidRPr="00D30E5F" w:rsidRDefault="00131918" w:rsidP="00FE09E0">
      <w:pPr>
        <w:spacing w:line="360" w:lineRule="auto"/>
        <w:ind w:firstLine="539"/>
        <w:jc w:val="center"/>
        <w:rPr>
          <w:rFonts w:ascii="Times New Roman" w:hAnsi="Times New Roman"/>
          <w:sz w:val="28"/>
          <w:szCs w:val="28"/>
        </w:rPr>
      </w:pPr>
      <w:r>
        <w:rPr>
          <w:rFonts w:ascii="Times New Roman" w:hAnsi="Times New Roman"/>
          <w:noProof/>
          <w:sz w:val="28"/>
          <w:szCs w:val="28"/>
        </w:rPr>
        <w:drawing>
          <wp:inline distT="0" distB="0" distL="0" distR="0">
            <wp:extent cx="6012916" cy="2622884"/>
            <wp:effectExtent l="0" t="0" r="698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8725" cy="2625418"/>
                    </a:xfrm>
                    <a:prstGeom prst="rect">
                      <a:avLst/>
                    </a:prstGeom>
                    <a:noFill/>
                    <a:ln>
                      <a:noFill/>
                    </a:ln>
                  </pic:spPr>
                </pic:pic>
              </a:graphicData>
            </a:graphic>
          </wp:inline>
        </w:drawing>
      </w:r>
    </w:p>
    <w:p w:rsidR="00131918" w:rsidRPr="00D30E5F" w:rsidRDefault="00131918" w:rsidP="00131918">
      <w:pPr>
        <w:spacing w:line="360" w:lineRule="auto"/>
        <w:jc w:val="both"/>
        <w:rPr>
          <w:rFonts w:ascii="Times New Roman" w:hAnsi="Times New Roman"/>
          <w:b/>
          <w:sz w:val="28"/>
          <w:szCs w:val="28"/>
        </w:rPr>
      </w:pPr>
      <w:r w:rsidRPr="00D30E5F">
        <w:rPr>
          <w:rFonts w:ascii="Times New Roman" w:hAnsi="Times New Roman"/>
          <w:sz w:val="28"/>
          <w:szCs w:val="28"/>
        </w:rPr>
        <w:lastRenderedPageBreak/>
        <w:t xml:space="preserve">    </w:t>
      </w:r>
      <w:r w:rsidRPr="00D30E5F">
        <w:rPr>
          <w:rFonts w:ascii="Times New Roman" w:hAnsi="Times New Roman"/>
          <w:b/>
          <w:iCs/>
          <w:sz w:val="28"/>
          <w:szCs w:val="28"/>
        </w:rPr>
        <w:t>Правила работы и техника безопасности на приусадебном участке</w:t>
      </w:r>
    </w:p>
    <w:p w:rsidR="00131918" w:rsidRPr="00FE09E0" w:rsidRDefault="00131918" w:rsidP="00FE09E0">
      <w:pPr>
        <w:ind w:firstLine="540"/>
        <w:jc w:val="both"/>
        <w:rPr>
          <w:rFonts w:ascii="Times New Roman" w:hAnsi="Times New Roman"/>
          <w:iCs/>
          <w:sz w:val="28"/>
          <w:szCs w:val="28"/>
        </w:rPr>
      </w:pPr>
      <w:r w:rsidRPr="00D30E5F">
        <w:rPr>
          <w:rFonts w:ascii="Times New Roman" w:hAnsi="Times New Roman"/>
          <w:iCs/>
          <w:sz w:val="28"/>
          <w:szCs w:val="28"/>
        </w:rPr>
        <w:t>Во время работы на приусадебном участке необходимо соблюдать правила безопасного труда и техники безопасности. Будь осторожен при работе с лопатой и граблями. Опасными являются острые кромки рабочих инструментов Необходимо работать в перчатках. На голове – косынка или кепка. Обувь должна быть удобной и непромокаемой. Нельзя пить воду, предназначенную для полива растений. Нельзя пробовать на вкус семена, листья и стебли растений. При получении травмы (укол, порез, заноза) обратиться к учителю за первой помощью.</w:t>
      </w:r>
    </w:p>
    <w:p w:rsidR="00131918" w:rsidRPr="00D30E5F" w:rsidRDefault="00131918" w:rsidP="00131918">
      <w:pPr>
        <w:spacing w:line="360" w:lineRule="auto"/>
        <w:ind w:firstLine="540"/>
        <w:jc w:val="both"/>
        <w:rPr>
          <w:rFonts w:ascii="Times New Roman" w:hAnsi="Times New Roman"/>
          <w:b/>
          <w:sz w:val="28"/>
          <w:szCs w:val="28"/>
        </w:rPr>
      </w:pPr>
      <w:r w:rsidRPr="00D30E5F">
        <w:rPr>
          <w:rFonts w:ascii="Times New Roman" w:hAnsi="Times New Roman"/>
          <w:b/>
          <w:sz w:val="28"/>
          <w:szCs w:val="28"/>
        </w:rPr>
        <w:t xml:space="preserve">   Анализ и самооценка  полученных результатов</w:t>
      </w:r>
    </w:p>
    <w:p w:rsidR="00131918" w:rsidRPr="00D30E5F" w:rsidRDefault="00131918" w:rsidP="00131918">
      <w:pPr>
        <w:spacing w:line="360" w:lineRule="auto"/>
        <w:ind w:firstLine="540"/>
        <w:jc w:val="both"/>
        <w:rPr>
          <w:rFonts w:ascii="Times New Roman" w:hAnsi="Times New Roman"/>
          <w:b/>
          <w:sz w:val="28"/>
          <w:szCs w:val="28"/>
        </w:rPr>
      </w:pPr>
      <w:r>
        <w:rPr>
          <w:rFonts w:ascii="Times New Roman" w:hAnsi="Times New Roman"/>
          <w:noProof/>
          <w:sz w:val="28"/>
          <w:szCs w:val="28"/>
        </w:rPr>
        <w:drawing>
          <wp:inline distT="0" distB="0" distL="0" distR="0">
            <wp:extent cx="3946358" cy="3820185"/>
            <wp:effectExtent l="0" t="0" r="0" b="8890"/>
            <wp:docPr id="2" name="Рисунок 2" descr="DSCN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SCN932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4770"/>
                    <a:stretch/>
                  </pic:blipFill>
                  <pic:spPr bwMode="auto">
                    <a:xfrm>
                      <a:off x="0" y="0"/>
                      <a:ext cx="3946332" cy="3820160"/>
                    </a:xfrm>
                    <a:prstGeom prst="rect">
                      <a:avLst/>
                    </a:prstGeom>
                    <a:noFill/>
                    <a:ln>
                      <a:noFill/>
                    </a:ln>
                    <a:extLst>
                      <a:ext uri="{53640926-AAD7-44D8-BBD7-CCE9431645EC}">
                        <a14:shadowObscured xmlns:a14="http://schemas.microsoft.com/office/drawing/2010/main"/>
                      </a:ext>
                    </a:extLst>
                  </pic:spPr>
                </pic:pic>
              </a:graphicData>
            </a:graphic>
          </wp:inline>
        </w:drawing>
      </w:r>
    </w:p>
    <w:p w:rsidR="00131918" w:rsidRPr="00D30E5F" w:rsidRDefault="00131918" w:rsidP="00131918">
      <w:pPr>
        <w:spacing w:line="360" w:lineRule="auto"/>
        <w:ind w:firstLine="540"/>
        <w:jc w:val="both"/>
        <w:rPr>
          <w:rFonts w:ascii="Times New Roman" w:hAnsi="Times New Roman"/>
          <w:b/>
          <w:sz w:val="28"/>
          <w:szCs w:val="28"/>
        </w:rPr>
      </w:pPr>
    </w:p>
    <w:p w:rsidR="00131918" w:rsidRPr="00D30E5F" w:rsidRDefault="00131918" w:rsidP="00131918">
      <w:pPr>
        <w:jc w:val="both"/>
        <w:rPr>
          <w:rFonts w:ascii="Times New Roman" w:hAnsi="Times New Roman"/>
          <w:sz w:val="28"/>
          <w:szCs w:val="28"/>
        </w:rPr>
      </w:pPr>
      <w:r>
        <w:rPr>
          <w:rFonts w:ascii="Times New Roman" w:hAnsi="Times New Roman"/>
          <w:b/>
          <w:noProof/>
          <w:sz w:val="28"/>
          <w:szCs w:val="28"/>
        </w:rPr>
        <w:lastRenderedPageBreak/>
        <w:drawing>
          <wp:inline distT="0" distB="0" distL="0" distR="0">
            <wp:extent cx="4614111" cy="3513221"/>
            <wp:effectExtent l="0" t="0" r="0" b="0"/>
            <wp:docPr id="1" name="Рисунок 1" descr="Photo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Photo23"/>
                    <pic:cNvPicPr>
                      <a:picLocks noChangeAspect="1" noChangeArrowheads="1"/>
                    </pic:cNvPicPr>
                  </pic:nvPicPr>
                  <pic:blipFill rotWithShape="1">
                    <a:blip r:embed="rId12">
                      <a:extLst>
                        <a:ext uri="{28A0092B-C50C-407E-A947-70E740481C1C}">
                          <a14:useLocalDpi xmlns:a14="http://schemas.microsoft.com/office/drawing/2010/main" val="0"/>
                        </a:ext>
                      </a:extLst>
                    </a:blip>
                    <a:srcRect l="18230"/>
                    <a:stretch/>
                  </pic:blipFill>
                  <pic:spPr bwMode="auto">
                    <a:xfrm>
                      <a:off x="0" y="0"/>
                      <a:ext cx="4613947" cy="3513096"/>
                    </a:xfrm>
                    <a:prstGeom prst="rect">
                      <a:avLst/>
                    </a:prstGeom>
                    <a:noFill/>
                    <a:ln>
                      <a:noFill/>
                    </a:ln>
                    <a:extLst>
                      <a:ext uri="{53640926-AAD7-44D8-BBD7-CCE9431645EC}">
                        <a14:shadowObscured xmlns:a14="http://schemas.microsoft.com/office/drawing/2010/main"/>
                      </a:ext>
                    </a:extLst>
                  </pic:spPr>
                </pic:pic>
              </a:graphicData>
            </a:graphic>
          </wp:inline>
        </w:drawing>
      </w: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 xml:space="preserve">На наш взгляд, наша идея удалась! Готовый проект школьных цветников отвечает следующим требованиям: </w:t>
      </w:r>
    </w:p>
    <w:p w:rsidR="00131918" w:rsidRPr="00D30E5F" w:rsidRDefault="00131918" w:rsidP="00131918">
      <w:pPr>
        <w:numPr>
          <w:ilvl w:val="0"/>
          <w:numId w:val="5"/>
        </w:numPr>
        <w:spacing w:after="0" w:line="240" w:lineRule="auto"/>
        <w:jc w:val="both"/>
        <w:rPr>
          <w:rFonts w:ascii="Times New Roman" w:hAnsi="Times New Roman"/>
          <w:sz w:val="28"/>
          <w:szCs w:val="28"/>
        </w:rPr>
      </w:pPr>
      <w:r w:rsidRPr="00D30E5F">
        <w:rPr>
          <w:rFonts w:ascii="Times New Roman" w:hAnsi="Times New Roman"/>
          <w:sz w:val="28"/>
          <w:szCs w:val="28"/>
        </w:rPr>
        <w:t>Клумбы соответствуют эстетическим требованиям.</w:t>
      </w:r>
    </w:p>
    <w:p w:rsidR="00131918" w:rsidRPr="00D30E5F" w:rsidRDefault="00131918" w:rsidP="00131918">
      <w:pPr>
        <w:numPr>
          <w:ilvl w:val="0"/>
          <w:numId w:val="5"/>
        </w:numPr>
        <w:spacing w:after="0" w:line="240" w:lineRule="auto"/>
        <w:jc w:val="both"/>
        <w:rPr>
          <w:rFonts w:ascii="Times New Roman" w:hAnsi="Times New Roman"/>
          <w:sz w:val="28"/>
          <w:szCs w:val="28"/>
        </w:rPr>
      </w:pPr>
      <w:r w:rsidRPr="00D30E5F">
        <w:rPr>
          <w:rFonts w:ascii="Times New Roman" w:hAnsi="Times New Roman"/>
          <w:sz w:val="28"/>
          <w:szCs w:val="28"/>
        </w:rPr>
        <w:t>Растения подобраны согласно экологическим характеристикам участка.</w:t>
      </w:r>
    </w:p>
    <w:p w:rsidR="00131918" w:rsidRPr="00D30E5F" w:rsidRDefault="00131918" w:rsidP="00131918">
      <w:pPr>
        <w:numPr>
          <w:ilvl w:val="0"/>
          <w:numId w:val="5"/>
        </w:numPr>
        <w:spacing w:after="0" w:line="240" w:lineRule="auto"/>
        <w:jc w:val="both"/>
        <w:rPr>
          <w:rFonts w:ascii="Times New Roman" w:hAnsi="Times New Roman"/>
          <w:sz w:val="28"/>
          <w:szCs w:val="28"/>
        </w:rPr>
      </w:pPr>
      <w:r w:rsidRPr="00D30E5F">
        <w:rPr>
          <w:rFonts w:ascii="Times New Roman" w:hAnsi="Times New Roman"/>
          <w:sz w:val="28"/>
          <w:szCs w:val="28"/>
        </w:rPr>
        <w:t>Оформленные  клумбы будут радовать глаз  своей яркостью и оригинальностью.</w:t>
      </w:r>
    </w:p>
    <w:p w:rsidR="00131918" w:rsidRPr="00D30E5F" w:rsidRDefault="00131918" w:rsidP="00131918">
      <w:pPr>
        <w:ind w:firstLine="540"/>
        <w:jc w:val="both"/>
        <w:rPr>
          <w:rFonts w:ascii="Times New Roman" w:hAnsi="Times New Roman"/>
          <w:sz w:val="28"/>
          <w:szCs w:val="28"/>
        </w:rPr>
      </w:pPr>
      <w:r w:rsidRPr="00D30E5F">
        <w:rPr>
          <w:rFonts w:ascii="Times New Roman" w:hAnsi="Times New Roman"/>
          <w:sz w:val="28"/>
          <w:szCs w:val="28"/>
        </w:rPr>
        <w:t>Мы считаем, что результат - оправдает ожидания!</w:t>
      </w:r>
    </w:p>
    <w:p w:rsidR="00131918" w:rsidRPr="00D30E5F" w:rsidRDefault="00131918" w:rsidP="00131918">
      <w:pPr>
        <w:spacing w:line="360" w:lineRule="auto"/>
        <w:ind w:firstLine="539"/>
        <w:jc w:val="both"/>
        <w:rPr>
          <w:rFonts w:ascii="Times New Roman" w:hAnsi="Times New Roman"/>
          <w:b/>
          <w:sz w:val="28"/>
          <w:szCs w:val="28"/>
        </w:rPr>
      </w:pPr>
      <w:r w:rsidRPr="00D30E5F">
        <w:rPr>
          <w:rFonts w:ascii="Times New Roman" w:hAnsi="Times New Roman"/>
          <w:b/>
          <w:sz w:val="28"/>
          <w:szCs w:val="28"/>
        </w:rPr>
        <w:t>Источники информации и литература</w:t>
      </w:r>
    </w:p>
    <w:p w:rsidR="00131918" w:rsidRPr="00D30E5F" w:rsidRDefault="00131918" w:rsidP="00131918">
      <w:pPr>
        <w:spacing w:line="360" w:lineRule="auto"/>
        <w:jc w:val="both"/>
        <w:rPr>
          <w:rFonts w:ascii="Times New Roman" w:hAnsi="Times New Roman"/>
          <w:b/>
          <w:color w:val="000000"/>
          <w:sz w:val="28"/>
          <w:szCs w:val="28"/>
        </w:rPr>
      </w:pPr>
      <w:r w:rsidRPr="00D30E5F">
        <w:rPr>
          <w:rFonts w:ascii="Times New Roman" w:hAnsi="Times New Roman"/>
          <w:b/>
          <w:color w:val="000000"/>
          <w:sz w:val="28"/>
          <w:szCs w:val="28"/>
        </w:rPr>
        <w:t xml:space="preserve">1. </w:t>
      </w:r>
      <w:hyperlink r:id="rId13" w:history="1">
        <w:r w:rsidRPr="00D30E5F">
          <w:rPr>
            <w:rStyle w:val="a5"/>
            <w:rFonts w:ascii="Times New Roman" w:hAnsi="Times New Roman"/>
            <w:b/>
            <w:color w:val="000000"/>
            <w:sz w:val="28"/>
            <w:szCs w:val="28"/>
          </w:rPr>
          <w:t xml:space="preserve">Вакуленко В.В., </w:t>
        </w:r>
        <w:proofErr w:type="spellStart"/>
        <w:r w:rsidRPr="00D30E5F">
          <w:rPr>
            <w:rStyle w:val="a5"/>
            <w:rFonts w:ascii="Times New Roman" w:hAnsi="Times New Roman"/>
            <w:b/>
            <w:color w:val="000000"/>
            <w:sz w:val="28"/>
            <w:szCs w:val="28"/>
          </w:rPr>
          <w:t>Труевцева</w:t>
        </w:r>
        <w:proofErr w:type="spellEnd"/>
        <w:r w:rsidRPr="00D30E5F">
          <w:rPr>
            <w:rStyle w:val="a5"/>
            <w:rFonts w:ascii="Times New Roman" w:hAnsi="Times New Roman"/>
            <w:b/>
            <w:color w:val="000000"/>
            <w:sz w:val="28"/>
            <w:szCs w:val="28"/>
          </w:rPr>
          <w:t xml:space="preserve"> М.Ф., Вакуленко В.В. «</w:t>
        </w:r>
        <w:r w:rsidRPr="00D30E5F">
          <w:rPr>
            <w:rStyle w:val="a5"/>
            <w:rFonts w:ascii="Times New Roman" w:hAnsi="Times New Roman"/>
            <w:b/>
            <w:bCs/>
            <w:color w:val="000000"/>
            <w:sz w:val="28"/>
            <w:szCs w:val="28"/>
          </w:rPr>
          <w:t>Декоративное садоводство»,</w:t>
        </w:r>
        <w:r w:rsidRPr="00D30E5F">
          <w:rPr>
            <w:rStyle w:val="a5"/>
            <w:rFonts w:ascii="Times New Roman" w:hAnsi="Times New Roman"/>
            <w:b/>
            <w:color w:val="000000"/>
            <w:sz w:val="28"/>
            <w:szCs w:val="28"/>
          </w:rPr>
          <w:t xml:space="preserve"> 1982</w:t>
        </w:r>
      </w:hyperlink>
      <w:r w:rsidRPr="00D30E5F">
        <w:rPr>
          <w:rFonts w:ascii="Times New Roman" w:hAnsi="Times New Roman"/>
          <w:b/>
          <w:color w:val="000000"/>
          <w:sz w:val="28"/>
          <w:szCs w:val="28"/>
        </w:rPr>
        <w:t xml:space="preserve"> г.</w:t>
      </w:r>
    </w:p>
    <w:p w:rsidR="00131918" w:rsidRPr="00D30E5F" w:rsidRDefault="00131918" w:rsidP="00131918">
      <w:pPr>
        <w:jc w:val="both"/>
        <w:rPr>
          <w:rFonts w:ascii="Times New Roman" w:hAnsi="Times New Roman"/>
          <w:b/>
          <w:sz w:val="28"/>
          <w:szCs w:val="28"/>
        </w:rPr>
      </w:pPr>
      <w:r w:rsidRPr="00D30E5F">
        <w:rPr>
          <w:rFonts w:ascii="Times New Roman" w:hAnsi="Times New Roman"/>
          <w:b/>
          <w:sz w:val="28"/>
          <w:szCs w:val="28"/>
        </w:rPr>
        <w:t xml:space="preserve">            Вопросы для рефлексии:</w:t>
      </w:r>
    </w:p>
    <w:p w:rsidR="00131918" w:rsidRPr="00D30E5F" w:rsidRDefault="00131918" w:rsidP="00131918">
      <w:pPr>
        <w:numPr>
          <w:ilvl w:val="0"/>
          <w:numId w:val="2"/>
        </w:numPr>
        <w:spacing w:after="0" w:line="240" w:lineRule="auto"/>
        <w:jc w:val="both"/>
        <w:rPr>
          <w:rFonts w:ascii="Times New Roman" w:hAnsi="Times New Roman"/>
          <w:sz w:val="28"/>
          <w:szCs w:val="28"/>
        </w:rPr>
      </w:pPr>
      <w:r w:rsidRPr="00D30E5F">
        <w:rPr>
          <w:rFonts w:ascii="Times New Roman" w:hAnsi="Times New Roman"/>
          <w:sz w:val="28"/>
          <w:szCs w:val="28"/>
        </w:rPr>
        <w:t>Что нового узнал по технологии и биологии  при создании проекта?</w:t>
      </w:r>
    </w:p>
    <w:p w:rsidR="00131918" w:rsidRPr="00D30E5F" w:rsidRDefault="00131918" w:rsidP="00131918">
      <w:pPr>
        <w:numPr>
          <w:ilvl w:val="0"/>
          <w:numId w:val="2"/>
        </w:numPr>
        <w:spacing w:after="0" w:line="240" w:lineRule="auto"/>
        <w:jc w:val="both"/>
        <w:rPr>
          <w:rFonts w:ascii="Times New Roman" w:hAnsi="Times New Roman"/>
          <w:sz w:val="28"/>
          <w:szCs w:val="28"/>
        </w:rPr>
      </w:pPr>
      <w:r w:rsidRPr="00D30E5F">
        <w:rPr>
          <w:rFonts w:ascii="Times New Roman" w:hAnsi="Times New Roman"/>
          <w:sz w:val="28"/>
          <w:szCs w:val="28"/>
        </w:rPr>
        <w:t>Чему научился при работе над проектом?</w:t>
      </w:r>
    </w:p>
    <w:p w:rsidR="00131918" w:rsidRPr="00D30E5F" w:rsidRDefault="00131918" w:rsidP="00131918">
      <w:pPr>
        <w:numPr>
          <w:ilvl w:val="0"/>
          <w:numId w:val="2"/>
        </w:numPr>
        <w:spacing w:after="0" w:line="240" w:lineRule="auto"/>
        <w:jc w:val="both"/>
        <w:rPr>
          <w:rFonts w:ascii="Times New Roman" w:hAnsi="Times New Roman"/>
          <w:sz w:val="28"/>
          <w:szCs w:val="28"/>
        </w:rPr>
      </w:pPr>
      <w:r w:rsidRPr="00D30E5F">
        <w:rPr>
          <w:rFonts w:ascii="Times New Roman" w:hAnsi="Times New Roman"/>
          <w:sz w:val="28"/>
          <w:szCs w:val="28"/>
        </w:rPr>
        <w:t>Чем мне понравилась работа в группе?</w:t>
      </w:r>
    </w:p>
    <w:p w:rsidR="00131918" w:rsidRPr="00D30E5F" w:rsidRDefault="00131918" w:rsidP="00131918">
      <w:pPr>
        <w:numPr>
          <w:ilvl w:val="0"/>
          <w:numId w:val="2"/>
        </w:numPr>
        <w:spacing w:after="0" w:line="240" w:lineRule="auto"/>
        <w:jc w:val="both"/>
        <w:rPr>
          <w:rFonts w:ascii="Times New Roman" w:hAnsi="Times New Roman"/>
          <w:sz w:val="28"/>
          <w:szCs w:val="28"/>
        </w:rPr>
      </w:pPr>
      <w:r w:rsidRPr="00D30E5F">
        <w:rPr>
          <w:rFonts w:ascii="Times New Roman" w:hAnsi="Times New Roman"/>
          <w:sz w:val="28"/>
          <w:szCs w:val="28"/>
        </w:rPr>
        <w:t>Хотел бы « воплотить» своей проект на территории школы?</w:t>
      </w:r>
    </w:p>
    <w:p w:rsidR="00131918" w:rsidRPr="00D30E5F" w:rsidRDefault="00131918" w:rsidP="00131918">
      <w:pPr>
        <w:ind w:left="720"/>
        <w:jc w:val="both"/>
        <w:rPr>
          <w:rFonts w:ascii="Times New Roman" w:hAnsi="Times New Roman"/>
          <w:sz w:val="28"/>
          <w:szCs w:val="28"/>
        </w:rPr>
      </w:pPr>
    </w:p>
    <w:p w:rsidR="00131918" w:rsidRPr="00D30E5F" w:rsidRDefault="00131918" w:rsidP="00131918">
      <w:pPr>
        <w:jc w:val="both"/>
        <w:rPr>
          <w:rFonts w:ascii="Times New Roman" w:hAnsi="Times New Roman"/>
          <w:b/>
          <w:sz w:val="28"/>
          <w:szCs w:val="28"/>
        </w:rPr>
      </w:pPr>
      <w:r w:rsidRPr="00D30E5F">
        <w:rPr>
          <w:rFonts w:ascii="Times New Roman" w:hAnsi="Times New Roman"/>
          <w:sz w:val="28"/>
          <w:szCs w:val="28"/>
        </w:rPr>
        <w:t xml:space="preserve">           </w:t>
      </w:r>
      <w:r w:rsidRPr="00D30E5F">
        <w:rPr>
          <w:rFonts w:ascii="Times New Roman" w:hAnsi="Times New Roman"/>
          <w:b/>
          <w:sz w:val="28"/>
          <w:szCs w:val="28"/>
        </w:rPr>
        <w:t>Критерии оценки:</w:t>
      </w:r>
    </w:p>
    <w:p w:rsidR="00131918" w:rsidRPr="00D30E5F" w:rsidRDefault="00131918" w:rsidP="00131918">
      <w:pPr>
        <w:numPr>
          <w:ilvl w:val="0"/>
          <w:numId w:val="3"/>
        </w:numPr>
        <w:spacing w:after="0" w:line="240" w:lineRule="auto"/>
        <w:jc w:val="both"/>
        <w:rPr>
          <w:rFonts w:ascii="Times New Roman" w:hAnsi="Times New Roman"/>
          <w:sz w:val="28"/>
          <w:szCs w:val="28"/>
        </w:rPr>
      </w:pPr>
      <w:r w:rsidRPr="00D30E5F">
        <w:rPr>
          <w:rFonts w:ascii="Times New Roman" w:hAnsi="Times New Roman"/>
          <w:sz w:val="28"/>
          <w:szCs w:val="28"/>
        </w:rPr>
        <w:t>Достижение цели проекта.</w:t>
      </w:r>
    </w:p>
    <w:p w:rsidR="00131918" w:rsidRPr="00D30E5F" w:rsidRDefault="00131918" w:rsidP="00131918">
      <w:pPr>
        <w:numPr>
          <w:ilvl w:val="0"/>
          <w:numId w:val="3"/>
        </w:numPr>
        <w:spacing w:after="0" w:line="240" w:lineRule="auto"/>
        <w:jc w:val="both"/>
        <w:rPr>
          <w:rFonts w:ascii="Times New Roman" w:hAnsi="Times New Roman"/>
          <w:sz w:val="28"/>
          <w:szCs w:val="28"/>
        </w:rPr>
      </w:pPr>
      <w:r w:rsidRPr="00D30E5F">
        <w:rPr>
          <w:rFonts w:ascii="Times New Roman" w:hAnsi="Times New Roman"/>
          <w:sz w:val="28"/>
          <w:szCs w:val="28"/>
        </w:rPr>
        <w:t xml:space="preserve">Достижение </w:t>
      </w:r>
      <w:proofErr w:type="spellStart"/>
      <w:r w:rsidRPr="00D30E5F">
        <w:rPr>
          <w:rFonts w:ascii="Times New Roman" w:hAnsi="Times New Roman"/>
          <w:sz w:val="28"/>
          <w:szCs w:val="28"/>
        </w:rPr>
        <w:t>метапредметных</w:t>
      </w:r>
      <w:proofErr w:type="spellEnd"/>
      <w:r w:rsidRPr="00D30E5F">
        <w:rPr>
          <w:rFonts w:ascii="Times New Roman" w:hAnsi="Times New Roman"/>
          <w:sz w:val="28"/>
          <w:szCs w:val="28"/>
        </w:rPr>
        <w:t xml:space="preserve"> целей.</w:t>
      </w:r>
    </w:p>
    <w:p w:rsidR="00131918" w:rsidRPr="00D30E5F" w:rsidRDefault="00131918" w:rsidP="00131918">
      <w:pPr>
        <w:numPr>
          <w:ilvl w:val="0"/>
          <w:numId w:val="3"/>
        </w:numPr>
        <w:spacing w:after="0" w:line="240" w:lineRule="auto"/>
        <w:jc w:val="both"/>
        <w:rPr>
          <w:rFonts w:ascii="Times New Roman" w:hAnsi="Times New Roman"/>
          <w:sz w:val="28"/>
          <w:szCs w:val="28"/>
        </w:rPr>
      </w:pPr>
      <w:r w:rsidRPr="00D30E5F">
        <w:rPr>
          <w:rFonts w:ascii="Times New Roman" w:hAnsi="Times New Roman"/>
          <w:sz w:val="28"/>
          <w:szCs w:val="28"/>
        </w:rPr>
        <w:t>Активность каждого учащегося на всех этапах проекта.</w:t>
      </w:r>
    </w:p>
    <w:p w:rsidR="00131918" w:rsidRPr="00D30E5F" w:rsidRDefault="00131918" w:rsidP="00131918">
      <w:pPr>
        <w:numPr>
          <w:ilvl w:val="0"/>
          <w:numId w:val="3"/>
        </w:numPr>
        <w:spacing w:after="0" w:line="240" w:lineRule="auto"/>
        <w:jc w:val="both"/>
        <w:rPr>
          <w:rFonts w:ascii="Times New Roman" w:hAnsi="Times New Roman"/>
          <w:sz w:val="28"/>
          <w:szCs w:val="28"/>
        </w:rPr>
      </w:pPr>
      <w:r w:rsidRPr="00D30E5F">
        <w:rPr>
          <w:rFonts w:ascii="Times New Roman" w:hAnsi="Times New Roman"/>
          <w:sz w:val="28"/>
          <w:szCs w:val="28"/>
        </w:rPr>
        <w:lastRenderedPageBreak/>
        <w:t>Представление проекта.</w:t>
      </w:r>
    </w:p>
    <w:p w:rsidR="00131918" w:rsidRPr="00D30E5F" w:rsidRDefault="00131918" w:rsidP="00131918">
      <w:pPr>
        <w:jc w:val="both"/>
        <w:rPr>
          <w:rFonts w:ascii="Times New Roman" w:hAnsi="Times New Roman"/>
          <w:sz w:val="28"/>
          <w:szCs w:val="28"/>
        </w:rPr>
      </w:pPr>
    </w:p>
    <w:p w:rsidR="00131918" w:rsidRPr="00D30E5F" w:rsidRDefault="00131918" w:rsidP="00131918">
      <w:pPr>
        <w:jc w:val="both"/>
        <w:rPr>
          <w:rFonts w:ascii="Times New Roman" w:hAnsi="Times New Roman"/>
          <w:sz w:val="28"/>
          <w:szCs w:val="28"/>
        </w:rPr>
      </w:pPr>
      <w:r w:rsidRPr="00D30E5F">
        <w:rPr>
          <w:rFonts w:ascii="Times New Roman" w:hAnsi="Times New Roman"/>
          <w:sz w:val="28"/>
          <w:szCs w:val="28"/>
        </w:rPr>
        <w:t xml:space="preserve"> Дата проведения защиты проекта – 17-19 мая.</w:t>
      </w:r>
    </w:p>
    <w:p w:rsidR="00131918" w:rsidRPr="00D30E5F" w:rsidRDefault="00131918" w:rsidP="00131918">
      <w:pPr>
        <w:jc w:val="both"/>
        <w:rPr>
          <w:rFonts w:ascii="Times New Roman" w:hAnsi="Times New Roman"/>
          <w:sz w:val="28"/>
          <w:szCs w:val="28"/>
        </w:rPr>
      </w:pPr>
    </w:p>
    <w:p w:rsidR="00131918" w:rsidRPr="00D30E5F" w:rsidRDefault="00131918" w:rsidP="00131918">
      <w:pPr>
        <w:jc w:val="both"/>
        <w:rPr>
          <w:rFonts w:ascii="Times New Roman" w:hAnsi="Times New Roman"/>
          <w:sz w:val="28"/>
          <w:szCs w:val="28"/>
        </w:rPr>
      </w:pPr>
    </w:p>
    <w:p w:rsidR="00131918" w:rsidRPr="00D30E5F" w:rsidRDefault="00131918" w:rsidP="00131918">
      <w:pPr>
        <w:jc w:val="both"/>
        <w:rPr>
          <w:rFonts w:ascii="Times New Roman" w:hAnsi="Times New Roman"/>
          <w:sz w:val="28"/>
          <w:szCs w:val="28"/>
        </w:rPr>
      </w:pPr>
    </w:p>
    <w:p w:rsidR="00131918" w:rsidRPr="00D30E5F" w:rsidRDefault="00131918" w:rsidP="00131918">
      <w:pPr>
        <w:tabs>
          <w:tab w:val="num" w:pos="540"/>
        </w:tabs>
        <w:spacing w:line="360" w:lineRule="auto"/>
        <w:jc w:val="both"/>
        <w:rPr>
          <w:rFonts w:ascii="Times New Roman" w:hAnsi="Times New Roman"/>
          <w:b/>
          <w:sz w:val="28"/>
          <w:szCs w:val="28"/>
        </w:rPr>
      </w:pPr>
      <w:r w:rsidRPr="00D30E5F">
        <w:rPr>
          <w:rFonts w:ascii="Times New Roman" w:hAnsi="Times New Roman"/>
          <w:b/>
          <w:sz w:val="28"/>
          <w:szCs w:val="28"/>
        </w:rPr>
        <w:t>ЗАКЛЮЧЕНИЕ</w:t>
      </w:r>
    </w:p>
    <w:p w:rsidR="00131918" w:rsidRPr="00D30E5F" w:rsidRDefault="00131918" w:rsidP="00131918">
      <w:pPr>
        <w:autoSpaceDE w:val="0"/>
        <w:autoSpaceDN w:val="0"/>
        <w:adjustRightInd w:val="0"/>
        <w:spacing w:line="360" w:lineRule="auto"/>
        <w:jc w:val="both"/>
        <w:rPr>
          <w:rFonts w:ascii="Times New Roman" w:hAnsi="Times New Roman"/>
          <w:b/>
          <w:sz w:val="28"/>
          <w:szCs w:val="28"/>
        </w:rPr>
      </w:pPr>
    </w:p>
    <w:p w:rsidR="00131918" w:rsidRPr="00D30E5F" w:rsidRDefault="00131918" w:rsidP="00131918">
      <w:pPr>
        <w:autoSpaceDE w:val="0"/>
        <w:autoSpaceDN w:val="0"/>
        <w:adjustRightInd w:val="0"/>
        <w:spacing w:line="360" w:lineRule="auto"/>
        <w:ind w:firstLine="708"/>
        <w:jc w:val="both"/>
        <w:rPr>
          <w:rFonts w:ascii="Times New Roman" w:eastAsia="Calibri" w:hAnsi="Times New Roman"/>
          <w:bCs/>
          <w:sz w:val="28"/>
          <w:szCs w:val="28"/>
        </w:rPr>
      </w:pPr>
      <w:r w:rsidRPr="00D30E5F">
        <w:rPr>
          <w:rFonts w:ascii="Times New Roman" w:eastAsia="Calibri" w:hAnsi="Times New Roman"/>
          <w:bCs/>
          <w:sz w:val="28"/>
          <w:szCs w:val="28"/>
        </w:rPr>
        <w:t xml:space="preserve">Проект </w:t>
      </w:r>
      <w:r w:rsidRPr="00D30E5F">
        <w:rPr>
          <w:rFonts w:ascii="Times New Roman" w:eastAsia="TimesNewRomanPSMT" w:hAnsi="Times New Roman"/>
          <w:sz w:val="28"/>
          <w:szCs w:val="28"/>
        </w:rPr>
        <w:t xml:space="preserve">– работа, направленная на </w:t>
      </w:r>
      <w:r w:rsidRPr="00D30E5F">
        <w:rPr>
          <w:rFonts w:ascii="Times New Roman" w:eastAsia="Calibri" w:hAnsi="Times New Roman"/>
          <w:bCs/>
          <w:sz w:val="28"/>
          <w:szCs w:val="28"/>
        </w:rPr>
        <w:t>решение конкретной проблемы</w:t>
      </w:r>
      <w:r w:rsidRPr="00D30E5F">
        <w:rPr>
          <w:rFonts w:ascii="Times New Roman" w:eastAsia="TimesNewRomanPSMT" w:hAnsi="Times New Roman"/>
          <w:sz w:val="28"/>
          <w:szCs w:val="28"/>
        </w:rPr>
        <w:t xml:space="preserve">, на достижение оптимальным способом </w:t>
      </w:r>
      <w:r w:rsidRPr="00D30E5F">
        <w:rPr>
          <w:rFonts w:ascii="Times New Roman" w:eastAsia="Calibri" w:hAnsi="Times New Roman"/>
          <w:bCs/>
          <w:sz w:val="28"/>
          <w:szCs w:val="28"/>
        </w:rPr>
        <w:t>заранее запланированного результата.</w:t>
      </w:r>
    </w:p>
    <w:p w:rsidR="00131918" w:rsidRPr="00D30E5F" w:rsidRDefault="00131918" w:rsidP="00131918">
      <w:pPr>
        <w:autoSpaceDE w:val="0"/>
        <w:autoSpaceDN w:val="0"/>
        <w:adjustRightInd w:val="0"/>
        <w:spacing w:line="360" w:lineRule="auto"/>
        <w:ind w:firstLine="708"/>
        <w:jc w:val="both"/>
        <w:rPr>
          <w:rFonts w:ascii="Times New Roman" w:eastAsia="TimesNewRomanPSMT" w:hAnsi="Times New Roman"/>
          <w:sz w:val="28"/>
          <w:szCs w:val="28"/>
        </w:rPr>
      </w:pPr>
      <w:r w:rsidRPr="00D30E5F">
        <w:rPr>
          <w:rFonts w:ascii="Times New Roman" w:eastAsia="TimesNewRomanPSMT" w:hAnsi="Times New Roman"/>
          <w:sz w:val="28"/>
          <w:szCs w:val="28"/>
        </w:rPr>
        <w:t xml:space="preserve">Учебный проект – </w:t>
      </w:r>
      <w:proofErr w:type="gramStart"/>
      <w:r w:rsidRPr="00D30E5F">
        <w:rPr>
          <w:rFonts w:ascii="Times New Roman" w:eastAsia="TimesNewRomanPSMT" w:hAnsi="Times New Roman"/>
          <w:sz w:val="28"/>
          <w:szCs w:val="28"/>
        </w:rPr>
        <w:t>совместная</w:t>
      </w:r>
      <w:proofErr w:type="gramEnd"/>
      <w:r w:rsidRPr="00D30E5F">
        <w:rPr>
          <w:rFonts w:ascii="Times New Roman" w:eastAsia="TimesNewRomanPSMT" w:hAnsi="Times New Roman"/>
          <w:sz w:val="28"/>
          <w:szCs w:val="28"/>
        </w:rPr>
        <w:t xml:space="preserve"> учебно-познавательная, творческая или</w:t>
      </w:r>
    </w:p>
    <w:p w:rsidR="00131918" w:rsidRPr="00D30E5F" w:rsidRDefault="00131918" w:rsidP="00131918">
      <w:pPr>
        <w:autoSpaceDE w:val="0"/>
        <w:autoSpaceDN w:val="0"/>
        <w:adjustRightInd w:val="0"/>
        <w:spacing w:line="360" w:lineRule="auto"/>
        <w:jc w:val="both"/>
        <w:rPr>
          <w:rFonts w:ascii="Times New Roman" w:eastAsia="TimesNewRomanPSMT" w:hAnsi="Times New Roman"/>
          <w:sz w:val="28"/>
          <w:szCs w:val="28"/>
        </w:rPr>
      </w:pPr>
      <w:r w:rsidRPr="00D30E5F">
        <w:rPr>
          <w:rFonts w:ascii="Times New Roman" w:eastAsia="TimesNewRomanPSMT" w:hAnsi="Times New Roman"/>
          <w:sz w:val="28"/>
          <w:szCs w:val="28"/>
        </w:rPr>
        <w:t xml:space="preserve">игровая </w:t>
      </w:r>
      <w:r w:rsidRPr="00D30E5F">
        <w:rPr>
          <w:rFonts w:ascii="Times New Roman" w:eastAsia="TimesNewRomanPSMT" w:hAnsi="Times New Roman"/>
          <w:bCs/>
          <w:iCs/>
          <w:sz w:val="28"/>
          <w:szCs w:val="28"/>
        </w:rPr>
        <w:t xml:space="preserve">деятельность </w:t>
      </w:r>
      <w:r w:rsidRPr="00D30E5F">
        <w:rPr>
          <w:rFonts w:ascii="Times New Roman" w:eastAsia="TimesNewRomanPSMT" w:hAnsi="Times New Roman"/>
          <w:sz w:val="28"/>
          <w:szCs w:val="28"/>
        </w:rPr>
        <w:t xml:space="preserve">учащихся-партнеров, имеющая общую </w:t>
      </w:r>
      <w:r w:rsidRPr="00D30E5F">
        <w:rPr>
          <w:rFonts w:ascii="Times New Roman" w:eastAsia="TimesNewRomanPSMT" w:hAnsi="Times New Roman"/>
          <w:bCs/>
          <w:iCs/>
          <w:sz w:val="28"/>
          <w:szCs w:val="28"/>
        </w:rPr>
        <w:t xml:space="preserve">цель </w:t>
      </w:r>
      <w:r w:rsidRPr="00D30E5F">
        <w:rPr>
          <w:rFonts w:ascii="Times New Roman" w:eastAsia="TimesNewRomanPSMT" w:hAnsi="Times New Roman"/>
          <w:sz w:val="28"/>
          <w:szCs w:val="28"/>
        </w:rPr>
        <w:t xml:space="preserve">и </w:t>
      </w:r>
      <w:proofErr w:type="spellStart"/>
      <w:r w:rsidRPr="00D30E5F">
        <w:rPr>
          <w:rFonts w:ascii="Times New Roman" w:eastAsia="TimesNewRomanPSMT" w:hAnsi="Times New Roman"/>
          <w:sz w:val="28"/>
          <w:szCs w:val="28"/>
        </w:rPr>
        <w:t>согласо</w:t>
      </w:r>
      <w:proofErr w:type="spellEnd"/>
      <w:r w:rsidRPr="00D30E5F">
        <w:rPr>
          <w:rFonts w:ascii="Times New Roman" w:eastAsia="TimesNewRomanPSMT" w:hAnsi="Times New Roman"/>
          <w:sz w:val="28"/>
          <w:szCs w:val="28"/>
        </w:rPr>
        <w:t>-</w:t>
      </w:r>
    </w:p>
    <w:p w:rsidR="00131918" w:rsidRPr="00D30E5F" w:rsidRDefault="00131918" w:rsidP="00131918">
      <w:pPr>
        <w:autoSpaceDE w:val="0"/>
        <w:autoSpaceDN w:val="0"/>
        <w:adjustRightInd w:val="0"/>
        <w:spacing w:line="360" w:lineRule="auto"/>
        <w:jc w:val="both"/>
        <w:rPr>
          <w:rFonts w:ascii="Times New Roman" w:eastAsia="TimesNewRomanPSMT" w:hAnsi="Times New Roman"/>
          <w:sz w:val="28"/>
          <w:szCs w:val="28"/>
        </w:rPr>
      </w:pPr>
      <w:r w:rsidRPr="00D30E5F">
        <w:rPr>
          <w:rFonts w:ascii="Times New Roman" w:eastAsia="TimesNewRomanPSMT" w:hAnsi="Times New Roman"/>
          <w:sz w:val="28"/>
          <w:szCs w:val="28"/>
        </w:rPr>
        <w:t xml:space="preserve">ванные </w:t>
      </w:r>
      <w:r w:rsidRPr="00D30E5F">
        <w:rPr>
          <w:rFonts w:ascii="Times New Roman" w:eastAsia="TimesNewRomanPSMT" w:hAnsi="Times New Roman"/>
          <w:bCs/>
          <w:iCs/>
          <w:sz w:val="28"/>
          <w:szCs w:val="28"/>
        </w:rPr>
        <w:t>способы</w:t>
      </w:r>
      <w:r w:rsidRPr="00D30E5F">
        <w:rPr>
          <w:rFonts w:ascii="Times New Roman" w:eastAsia="TimesNewRomanPSMT" w:hAnsi="Times New Roman"/>
          <w:sz w:val="28"/>
          <w:szCs w:val="28"/>
        </w:rPr>
        <w:t xml:space="preserve">, </w:t>
      </w:r>
      <w:proofErr w:type="gramStart"/>
      <w:r w:rsidRPr="00D30E5F">
        <w:rPr>
          <w:rFonts w:ascii="Times New Roman" w:eastAsia="TimesNewRomanPSMT" w:hAnsi="Times New Roman"/>
          <w:sz w:val="28"/>
          <w:szCs w:val="28"/>
        </w:rPr>
        <w:t>направленная</w:t>
      </w:r>
      <w:proofErr w:type="gramEnd"/>
      <w:r w:rsidRPr="00D30E5F">
        <w:rPr>
          <w:rFonts w:ascii="Times New Roman" w:eastAsia="TimesNewRomanPSMT" w:hAnsi="Times New Roman"/>
          <w:sz w:val="28"/>
          <w:szCs w:val="28"/>
        </w:rPr>
        <w:t xml:space="preserve"> на </w:t>
      </w:r>
      <w:r w:rsidRPr="00D30E5F">
        <w:rPr>
          <w:rFonts w:ascii="Times New Roman" w:eastAsia="TimesNewRomanPSMT" w:hAnsi="Times New Roman"/>
          <w:bCs/>
          <w:iCs/>
          <w:sz w:val="28"/>
          <w:szCs w:val="28"/>
        </w:rPr>
        <w:t xml:space="preserve">достижение </w:t>
      </w:r>
      <w:r w:rsidRPr="00D30E5F">
        <w:rPr>
          <w:rFonts w:ascii="Times New Roman" w:eastAsia="TimesNewRomanPSMT" w:hAnsi="Times New Roman"/>
          <w:sz w:val="28"/>
          <w:szCs w:val="28"/>
        </w:rPr>
        <w:t xml:space="preserve">общего результата по решению какой-либо </w:t>
      </w:r>
      <w:r w:rsidRPr="00D30E5F">
        <w:rPr>
          <w:rFonts w:ascii="Times New Roman" w:eastAsia="TimesNewRomanPSMT" w:hAnsi="Times New Roman"/>
          <w:bCs/>
          <w:iCs/>
          <w:sz w:val="28"/>
          <w:szCs w:val="28"/>
        </w:rPr>
        <w:t>проблемы</w:t>
      </w:r>
      <w:r w:rsidRPr="00D30E5F">
        <w:rPr>
          <w:rFonts w:ascii="Times New Roman" w:eastAsia="TimesNewRomanPSMT" w:hAnsi="Times New Roman"/>
          <w:sz w:val="28"/>
          <w:szCs w:val="28"/>
        </w:rPr>
        <w:t>, значимой для участников проекта.</w:t>
      </w:r>
    </w:p>
    <w:p w:rsidR="00131918" w:rsidRPr="00D30E5F" w:rsidRDefault="00131918" w:rsidP="00131918">
      <w:pPr>
        <w:autoSpaceDE w:val="0"/>
        <w:autoSpaceDN w:val="0"/>
        <w:adjustRightInd w:val="0"/>
        <w:spacing w:line="360" w:lineRule="auto"/>
        <w:jc w:val="both"/>
        <w:rPr>
          <w:rFonts w:ascii="Times New Roman" w:eastAsia="TimesNewRomanPSMT" w:hAnsi="Times New Roman"/>
          <w:sz w:val="28"/>
          <w:szCs w:val="28"/>
        </w:rPr>
      </w:pPr>
      <w:r w:rsidRPr="00D30E5F">
        <w:rPr>
          <w:rFonts w:ascii="Times New Roman" w:eastAsia="TimesNewRomanPSMT" w:hAnsi="Times New Roman"/>
          <w:sz w:val="28"/>
          <w:szCs w:val="28"/>
        </w:rPr>
        <w:tab/>
        <w:t xml:space="preserve">Современная специальная (коррекционная) школа </w:t>
      </w:r>
      <w:r w:rsidRPr="00D30E5F">
        <w:rPr>
          <w:rFonts w:ascii="Times New Roman" w:hAnsi="Times New Roman"/>
          <w:sz w:val="28"/>
          <w:szCs w:val="28"/>
        </w:rPr>
        <w:t xml:space="preserve">VIII вида должна быть построена на активных формах обучения, исходя из психофизических возможностей учащихся. Одной из таких форм является метод проектов. За основу организации проектной деятельности в данной работе взята организация проектной деятельности в общеобразовательной школе и представлена в аттестационной работе в Главе I. Метод проектов в специальной (коррекционной) школе VIII вида открывает значительные возможности для повышения качества обучения, позволяет обучать детей с нарушениями интеллекта самостоятельной поисковой деятельности, повышает мотивацию к обучению, улучшает творческий потенциал,  формирует коллективные отношения, способствует интеграции и социализации детей с ограниченными возможностями здоровья. </w:t>
      </w:r>
    </w:p>
    <w:p w:rsidR="00131918" w:rsidRPr="00D30E5F" w:rsidRDefault="00131918" w:rsidP="00131918">
      <w:pPr>
        <w:jc w:val="both"/>
        <w:rPr>
          <w:rFonts w:ascii="Times New Roman" w:hAnsi="Times New Roman"/>
          <w:sz w:val="28"/>
          <w:szCs w:val="28"/>
        </w:rPr>
      </w:pPr>
    </w:p>
    <w:p w:rsidR="00131918" w:rsidRPr="00D30E5F" w:rsidRDefault="00131918" w:rsidP="00131918">
      <w:pPr>
        <w:spacing w:line="360" w:lineRule="auto"/>
        <w:ind w:firstLine="709"/>
        <w:jc w:val="both"/>
        <w:rPr>
          <w:rFonts w:ascii="Times New Roman" w:hAnsi="Times New Roman"/>
          <w:b/>
          <w:bCs/>
          <w:sz w:val="28"/>
          <w:szCs w:val="28"/>
        </w:rPr>
      </w:pPr>
    </w:p>
    <w:p w:rsidR="00131918" w:rsidRPr="00D30E5F" w:rsidRDefault="00131918" w:rsidP="00131918">
      <w:pPr>
        <w:pStyle w:val="p16"/>
        <w:shd w:val="clear" w:color="auto" w:fill="FFFFFF"/>
        <w:jc w:val="both"/>
        <w:rPr>
          <w:rFonts w:ascii="Times New Roman" w:hAnsi="Times New Roman"/>
          <w:color w:val="000000"/>
          <w:sz w:val="28"/>
          <w:szCs w:val="28"/>
          <w:lang w:val="ru-RU"/>
        </w:rPr>
      </w:pPr>
      <w:r w:rsidRPr="00D30E5F">
        <w:rPr>
          <w:rStyle w:val="s9"/>
          <w:rFonts w:ascii="Times New Roman" w:hAnsi="Times New Roman"/>
          <w:b/>
          <w:bCs/>
          <w:color w:val="000000"/>
          <w:sz w:val="28"/>
          <w:szCs w:val="28"/>
          <w:lang w:val="ru-RU"/>
        </w:rPr>
        <w:t xml:space="preserve">                                   Список литературы</w:t>
      </w:r>
    </w:p>
    <w:p w:rsidR="00131918" w:rsidRPr="00D30E5F" w:rsidRDefault="00131918" w:rsidP="00131918">
      <w:pPr>
        <w:pStyle w:val="p16"/>
        <w:shd w:val="clear" w:color="auto" w:fill="FFFFFF"/>
        <w:jc w:val="both"/>
        <w:rPr>
          <w:rFonts w:ascii="Times New Roman" w:hAnsi="Times New Roman"/>
          <w:color w:val="000000"/>
          <w:sz w:val="28"/>
          <w:szCs w:val="28"/>
          <w:lang w:val="ru-RU"/>
        </w:rPr>
      </w:pPr>
      <w:r w:rsidRPr="00D30E5F">
        <w:rPr>
          <w:rFonts w:ascii="Times New Roman" w:hAnsi="Times New Roman"/>
          <w:color w:val="000000"/>
          <w:sz w:val="28"/>
          <w:szCs w:val="28"/>
          <w:lang w:val="ru-RU"/>
        </w:rPr>
        <w:t>1. Гнатюк А.А. Подготовленность выпускников вспомогательной школы к профессиональному труду. Дефектология. – 1986. - №6.</w:t>
      </w:r>
    </w:p>
    <w:p w:rsidR="00131918" w:rsidRPr="00D30E5F" w:rsidRDefault="00131918" w:rsidP="00131918">
      <w:pPr>
        <w:pStyle w:val="p16"/>
        <w:shd w:val="clear" w:color="auto" w:fill="FFFFFF"/>
        <w:jc w:val="both"/>
        <w:rPr>
          <w:rFonts w:ascii="Times New Roman" w:hAnsi="Times New Roman"/>
          <w:color w:val="000000"/>
          <w:sz w:val="28"/>
          <w:szCs w:val="28"/>
          <w:lang w:val="ru-RU"/>
        </w:rPr>
      </w:pPr>
      <w:r w:rsidRPr="00D30E5F">
        <w:rPr>
          <w:rFonts w:ascii="Times New Roman" w:hAnsi="Times New Roman"/>
          <w:color w:val="000000"/>
          <w:sz w:val="28"/>
          <w:szCs w:val="28"/>
          <w:lang w:val="ru-RU"/>
        </w:rPr>
        <w:t xml:space="preserve">2. </w:t>
      </w:r>
      <w:proofErr w:type="spellStart"/>
      <w:r w:rsidRPr="00D30E5F">
        <w:rPr>
          <w:rFonts w:ascii="Times New Roman" w:hAnsi="Times New Roman"/>
          <w:color w:val="000000"/>
          <w:sz w:val="28"/>
          <w:szCs w:val="28"/>
          <w:lang w:val="ru-RU"/>
        </w:rPr>
        <w:t>Граборов</w:t>
      </w:r>
      <w:proofErr w:type="spellEnd"/>
      <w:r w:rsidRPr="00D30E5F">
        <w:rPr>
          <w:rFonts w:ascii="Times New Roman" w:hAnsi="Times New Roman"/>
          <w:color w:val="000000"/>
          <w:sz w:val="28"/>
          <w:szCs w:val="28"/>
          <w:lang w:val="ru-RU"/>
        </w:rPr>
        <w:t xml:space="preserve"> А.Н. Основы олигофренопедагогики. М.: Классик стиль. 2003.</w:t>
      </w:r>
    </w:p>
    <w:p w:rsidR="00131918" w:rsidRPr="00D30E5F" w:rsidRDefault="00131918" w:rsidP="00131918">
      <w:pPr>
        <w:pStyle w:val="p16"/>
        <w:shd w:val="clear" w:color="auto" w:fill="FFFFFF"/>
        <w:jc w:val="both"/>
        <w:rPr>
          <w:rFonts w:ascii="Times New Roman" w:hAnsi="Times New Roman"/>
          <w:color w:val="000000"/>
          <w:sz w:val="28"/>
          <w:szCs w:val="28"/>
          <w:lang w:val="ru-RU"/>
        </w:rPr>
      </w:pPr>
      <w:r w:rsidRPr="00D30E5F">
        <w:rPr>
          <w:rFonts w:ascii="Times New Roman" w:hAnsi="Times New Roman"/>
          <w:color w:val="000000"/>
          <w:sz w:val="28"/>
          <w:szCs w:val="28"/>
          <w:lang w:val="ru-RU"/>
        </w:rPr>
        <w:t>Калинников Л.В. Ручной труд как средство коррекции умственного развития дошкольников с интеллектуальной недостаточностью. Дефектология. – 1998. - №3.</w:t>
      </w:r>
    </w:p>
    <w:p w:rsidR="00131918" w:rsidRPr="00D30E5F" w:rsidRDefault="00131918" w:rsidP="00131918">
      <w:pPr>
        <w:pStyle w:val="p16"/>
        <w:shd w:val="clear" w:color="auto" w:fill="FFFFFF"/>
        <w:jc w:val="both"/>
        <w:rPr>
          <w:rFonts w:ascii="Times New Roman" w:hAnsi="Times New Roman"/>
          <w:color w:val="000000"/>
          <w:sz w:val="28"/>
          <w:szCs w:val="28"/>
          <w:lang w:val="ru-RU"/>
        </w:rPr>
      </w:pPr>
      <w:r w:rsidRPr="00D30E5F">
        <w:rPr>
          <w:rFonts w:ascii="Times New Roman" w:hAnsi="Times New Roman"/>
          <w:color w:val="000000"/>
          <w:sz w:val="28"/>
          <w:szCs w:val="28"/>
          <w:lang w:val="ru-RU"/>
        </w:rPr>
        <w:t>3. Ковалева Методика обучения труду во вспомогательной школе. М., Педагогика, 1995.</w:t>
      </w:r>
    </w:p>
    <w:p w:rsidR="00131918" w:rsidRPr="00D30E5F" w:rsidRDefault="00131918" w:rsidP="00131918">
      <w:pPr>
        <w:pStyle w:val="p16"/>
        <w:shd w:val="clear" w:color="auto" w:fill="FFFFFF"/>
        <w:jc w:val="both"/>
        <w:rPr>
          <w:rFonts w:ascii="Times New Roman" w:hAnsi="Times New Roman"/>
          <w:color w:val="000000"/>
          <w:sz w:val="28"/>
          <w:szCs w:val="28"/>
          <w:lang w:val="ru-RU"/>
        </w:rPr>
      </w:pPr>
      <w:r w:rsidRPr="00D30E5F">
        <w:rPr>
          <w:rFonts w:ascii="Times New Roman" w:hAnsi="Times New Roman"/>
          <w:color w:val="000000"/>
          <w:sz w:val="28"/>
          <w:szCs w:val="28"/>
          <w:lang w:val="ru-RU"/>
        </w:rPr>
        <w:t>Крылов А.М. Учет индивидуальных особенностей учащихся в организации инструктажа на уроках трудового обучения во вспомогательной школе. Дефектология. – 1993. - №5.</w:t>
      </w:r>
    </w:p>
    <w:p w:rsidR="00131918" w:rsidRPr="00D30E5F" w:rsidRDefault="00131918" w:rsidP="00131918">
      <w:pPr>
        <w:pStyle w:val="p16"/>
        <w:shd w:val="clear" w:color="auto" w:fill="FFFFFF"/>
        <w:jc w:val="both"/>
        <w:rPr>
          <w:rFonts w:ascii="Times New Roman" w:hAnsi="Times New Roman"/>
          <w:color w:val="000000"/>
          <w:sz w:val="28"/>
          <w:szCs w:val="28"/>
          <w:lang w:val="ru-RU"/>
        </w:rPr>
      </w:pPr>
      <w:r w:rsidRPr="00D30E5F">
        <w:rPr>
          <w:rFonts w:ascii="Times New Roman" w:hAnsi="Times New Roman"/>
          <w:color w:val="000000"/>
          <w:sz w:val="28"/>
          <w:szCs w:val="28"/>
          <w:lang w:val="ru-RU"/>
        </w:rPr>
        <w:t xml:space="preserve">4. </w:t>
      </w:r>
      <w:proofErr w:type="spellStart"/>
      <w:r w:rsidRPr="00D30E5F">
        <w:rPr>
          <w:rFonts w:ascii="Times New Roman" w:hAnsi="Times New Roman"/>
          <w:color w:val="000000"/>
          <w:sz w:val="28"/>
          <w:szCs w:val="28"/>
          <w:lang w:val="ru-RU"/>
        </w:rPr>
        <w:t>Кузьмицкая</w:t>
      </w:r>
      <w:proofErr w:type="spellEnd"/>
      <w:r w:rsidRPr="00D30E5F">
        <w:rPr>
          <w:rFonts w:ascii="Times New Roman" w:hAnsi="Times New Roman"/>
          <w:color w:val="000000"/>
          <w:sz w:val="28"/>
          <w:szCs w:val="28"/>
          <w:lang w:val="ru-RU"/>
        </w:rPr>
        <w:t xml:space="preserve"> М.И. Коррекционная роль обучения во вспомогательной школе. М., 1971г., с. 83-95</w:t>
      </w:r>
    </w:p>
    <w:p w:rsidR="00131918" w:rsidRPr="00D30E5F" w:rsidRDefault="00131918" w:rsidP="00131918">
      <w:pPr>
        <w:pStyle w:val="p16"/>
        <w:shd w:val="clear" w:color="auto" w:fill="FFFFFF"/>
        <w:jc w:val="both"/>
        <w:rPr>
          <w:rFonts w:ascii="Times New Roman" w:hAnsi="Times New Roman"/>
          <w:color w:val="000000"/>
          <w:sz w:val="28"/>
          <w:szCs w:val="28"/>
          <w:lang w:val="ru-RU"/>
        </w:rPr>
      </w:pPr>
      <w:r w:rsidRPr="00D30E5F">
        <w:rPr>
          <w:rFonts w:ascii="Times New Roman" w:hAnsi="Times New Roman"/>
          <w:color w:val="000000"/>
          <w:sz w:val="28"/>
          <w:szCs w:val="28"/>
          <w:lang w:val="ru-RU"/>
        </w:rPr>
        <w:t>5. Коррекционная роль обучения во вспомогательной школе. /Под</w:t>
      </w:r>
      <w:proofErr w:type="gramStart"/>
      <w:r w:rsidRPr="00D30E5F">
        <w:rPr>
          <w:rFonts w:ascii="Times New Roman" w:hAnsi="Times New Roman"/>
          <w:color w:val="000000"/>
          <w:sz w:val="28"/>
          <w:szCs w:val="28"/>
          <w:lang w:val="ru-RU"/>
        </w:rPr>
        <w:t>.</w:t>
      </w:r>
      <w:proofErr w:type="gramEnd"/>
      <w:r w:rsidRPr="00D30E5F">
        <w:rPr>
          <w:rFonts w:ascii="Times New Roman" w:hAnsi="Times New Roman"/>
          <w:color w:val="000000"/>
          <w:sz w:val="28"/>
          <w:szCs w:val="28"/>
          <w:lang w:val="ru-RU"/>
        </w:rPr>
        <w:t xml:space="preserve"> </w:t>
      </w:r>
      <w:proofErr w:type="gramStart"/>
      <w:r w:rsidRPr="00D30E5F">
        <w:rPr>
          <w:rFonts w:ascii="Times New Roman" w:hAnsi="Times New Roman"/>
          <w:color w:val="000000"/>
          <w:sz w:val="28"/>
          <w:szCs w:val="28"/>
          <w:lang w:val="ru-RU"/>
        </w:rPr>
        <w:t>р</w:t>
      </w:r>
      <w:proofErr w:type="gramEnd"/>
      <w:r w:rsidRPr="00D30E5F">
        <w:rPr>
          <w:rFonts w:ascii="Times New Roman" w:hAnsi="Times New Roman"/>
          <w:color w:val="000000"/>
          <w:sz w:val="28"/>
          <w:szCs w:val="28"/>
          <w:lang w:val="ru-RU"/>
        </w:rPr>
        <w:t xml:space="preserve">ед. </w:t>
      </w:r>
      <w:proofErr w:type="spellStart"/>
      <w:r w:rsidRPr="00D30E5F">
        <w:rPr>
          <w:rFonts w:ascii="Times New Roman" w:hAnsi="Times New Roman"/>
          <w:color w:val="000000"/>
          <w:sz w:val="28"/>
          <w:szCs w:val="28"/>
          <w:lang w:val="ru-RU"/>
        </w:rPr>
        <w:t>Дульнева</w:t>
      </w:r>
      <w:proofErr w:type="spellEnd"/>
      <w:r w:rsidRPr="00D30E5F">
        <w:rPr>
          <w:rFonts w:ascii="Times New Roman" w:hAnsi="Times New Roman"/>
          <w:color w:val="000000"/>
          <w:sz w:val="28"/>
          <w:szCs w:val="28"/>
          <w:lang w:val="ru-RU"/>
        </w:rPr>
        <w:t xml:space="preserve"> Г.М. – М., Педагогика, 1971.</w:t>
      </w:r>
    </w:p>
    <w:p w:rsidR="00131918" w:rsidRPr="00D30E5F" w:rsidRDefault="00131918" w:rsidP="00131918">
      <w:pPr>
        <w:pStyle w:val="p16"/>
        <w:shd w:val="clear" w:color="auto" w:fill="FFFFFF"/>
        <w:jc w:val="both"/>
        <w:rPr>
          <w:rFonts w:ascii="Times New Roman" w:hAnsi="Times New Roman"/>
          <w:color w:val="000000"/>
          <w:sz w:val="28"/>
          <w:szCs w:val="28"/>
          <w:lang w:val="ru-RU"/>
        </w:rPr>
      </w:pPr>
      <w:r w:rsidRPr="00D30E5F">
        <w:rPr>
          <w:rFonts w:ascii="Times New Roman" w:hAnsi="Times New Roman"/>
          <w:color w:val="000000"/>
          <w:sz w:val="28"/>
          <w:szCs w:val="28"/>
          <w:lang w:val="ru-RU"/>
        </w:rPr>
        <w:t>6. Мирский С.Л. Коррекционная направленность трудового обучения во вспомогательных школах. Дефектология. – 1986. - №1.</w:t>
      </w:r>
    </w:p>
    <w:p w:rsidR="00131918" w:rsidRPr="00D30E5F" w:rsidRDefault="00131918" w:rsidP="00131918">
      <w:pPr>
        <w:pStyle w:val="p34"/>
        <w:shd w:val="clear" w:color="auto" w:fill="FFFFFF"/>
        <w:ind w:left="284" w:hanging="284"/>
        <w:jc w:val="both"/>
        <w:rPr>
          <w:rFonts w:ascii="Times New Roman" w:hAnsi="Times New Roman"/>
          <w:color w:val="000000"/>
          <w:sz w:val="28"/>
          <w:szCs w:val="28"/>
          <w:lang w:val="ru-RU"/>
        </w:rPr>
      </w:pPr>
      <w:r w:rsidRPr="00D30E5F">
        <w:rPr>
          <w:rFonts w:ascii="Times New Roman" w:hAnsi="Times New Roman"/>
          <w:color w:val="000000"/>
          <w:sz w:val="28"/>
          <w:szCs w:val="28"/>
          <w:lang w:val="ru-RU"/>
        </w:rPr>
        <w:t>7. Волков И.П. Цель одна, дорог много: Проектирование процессов обучения: Книга для учителя. М.: Просвещение, 1990.</w:t>
      </w:r>
    </w:p>
    <w:p w:rsidR="00131918" w:rsidRPr="00D30E5F" w:rsidRDefault="00131918" w:rsidP="00131918">
      <w:pPr>
        <w:pStyle w:val="p34"/>
        <w:shd w:val="clear" w:color="auto" w:fill="FFFFFF"/>
        <w:ind w:left="284" w:hanging="284"/>
        <w:jc w:val="both"/>
        <w:rPr>
          <w:rFonts w:ascii="Times New Roman" w:hAnsi="Times New Roman"/>
          <w:color w:val="000000"/>
          <w:sz w:val="28"/>
          <w:szCs w:val="28"/>
          <w:lang w:val="ru-RU"/>
        </w:rPr>
      </w:pPr>
      <w:r w:rsidRPr="00D30E5F">
        <w:rPr>
          <w:rFonts w:ascii="Times New Roman" w:hAnsi="Times New Roman"/>
          <w:color w:val="000000"/>
          <w:sz w:val="28"/>
          <w:szCs w:val="28"/>
          <w:lang w:val="ru-RU"/>
        </w:rPr>
        <w:t>8. Выготский Л.С. Психология искусства. Минск: Современное слово, 1998.</w:t>
      </w:r>
    </w:p>
    <w:p w:rsidR="00131918" w:rsidRPr="00D30E5F" w:rsidRDefault="00131918" w:rsidP="00131918">
      <w:pPr>
        <w:pStyle w:val="p34"/>
        <w:shd w:val="clear" w:color="auto" w:fill="FFFFFF"/>
        <w:ind w:left="284" w:hanging="284"/>
        <w:jc w:val="both"/>
        <w:rPr>
          <w:rFonts w:ascii="Times New Roman" w:hAnsi="Times New Roman"/>
          <w:color w:val="000000"/>
          <w:sz w:val="28"/>
          <w:szCs w:val="28"/>
          <w:lang w:val="ru-RU"/>
        </w:rPr>
      </w:pPr>
      <w:r w:rsidRPr="00D30E5F">
        <w:rPr>
          <w:rFonts w:ascii="Times New Roman" w:hAnsi="Times New Roman"/>
          <w:color w:val="000000"/>
          <w:sz w:val="28"/>
          <w:szCs w:val="28"/>
          <w:lang w:val="ru-RU"/>
        </w:rPr>
        <w:t>9. Гуманистические воспитательные системы вчера и сегодня</w:t>
      </w:r>
      <w:proofErr w:type="gramStart"/>
      <w:r w:rsidRPr="00D30E5F">
        <w:rPr>
          <w:rFonts w:ascii="Times New Roman" w:hAnsi="Times New Roman"/>
          <w:color w:val="000000"/>
          <w:sz w:val="28"/>
          <w:szCs w:val="28"/>
          <w:lang w:val="ru-RU"/>
        </w:rPr>
        <w:t xml:space="preserve"> / Р</w:t>
      </w:r>
      <w:proofErr w:type="gramEnd"/>
      <w:r w:rsidRPr="00D30E5F">
        <w:rPr>
          <w:rFonts w:ascii="Times New Roman" w:hAnsi="Times New Roman"/>
          <w:color w:val="000000"/>
          <w:sz w:val="28"/>
          <w:szCs w:val="28"/>
          <w:lang w:val="ru-RU"/>
        </w:rPr>
        <w:t>ед.-сост. Е. И. Соколова; Под ред. Н.Л. Селивановой. М.:</w:t>
      </w:r>
    </w:p>
    <w:p w:rsidR="00131918" w:rsidRPr="00D30E5F" w:rsidRDefault="00131918" w:rsidP="00131918">
      <w:pPr>
        <w:pStyle w:val="p34"/>
        <w:shd w:val="clear" w:color="auto" w:fill="FFFFFF"/>
        <w:ind w:left="284" w:hanging="284"/>
        <w:jc w:val="both"/>
        <w:rPr>
          <w:rFonts w:ascii="Times New Roman" w:hAnsi="Times New Roman"/>
          <w:color w:val="000000"/>
          <w:sz w:val="28"/>
          <w:szCs w:val="28"/>
          <w:lang w:val="ru-RU"/>
        </w:rPr>
      </w:pPr>
      <w:r w:rsidRPr="00D30E5F">
        <w:rPr>
          <w:rFonts w:ascii="Times New Roman" w:hAnsi="Times New Roman"/>
          <w:color w:val="000000"/>
          <w:sz w:val="28"/>
          <w:szCs w:val="28"/>
          <w:lang w:val="ru-RU"/>
        </w:rPr>
        <w:t>Педагогическое общество России, 1998.</w:t>
      </w:r>
    </w:p>
    <w:p w:rsidR="00131918" w:rsidRPr="00D30E5F" w:rsidRDefault="00131918" w:rsidP="00131918">
      <w:pPr>
        <w:jc w:val="both"/>
        <w:rPr>
          <w:rFonts w:ascii="Times New Roman" w:hAnsi="Times New Roman"/>
          <w:sz w:val="28"/>
          <w:szCs w:val="28"/>
        </w:rPr>
      </w:pPr>
    </w:p>
    <w:p w:rsidR="00131918" w:rsidRPr="00CA6CC9" w:rsidRDefault="00131918" w:rsidP="00131918"/>
    <w:p w:rsidR="006A1670" w:rsidRDefault="006A1670">
      <w:bookmarkStart w:id="0" w:name="_GoBack"/>
      <w:bookmarkEnd w:id="0"/>
    </w:p>
    <w:sectPr w:rsidR="006A16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E11DC"/>
    <w:multiLevelType w:val="hybridMultilevel"/>
    <w:tmpl w:val="0E2CFC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5D7008B"/>
    <w:multiLevelType w:val="hybridMultilevel"/>
    <w:tmpl w:val="364C6F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AD0240E"/>
    <w:multiLevelType w:val="hybridMultilevel"/>
    <w:tmpl w:val="CAB4E286"/>
    <w:lvl w:ilvl="0" w:tplc="B6F0B418">
      <w:start w:val="1"/>
      <w:numFmt w:val="bullet"/>
      <w:lvlText w:val="•"/>
      <w:lvlJc w:val="left"/>
      <w:pPr>
        <w:tabs>
          <w:tab w:val="num" w:pos="360"/>
        </w:tabs>
        <w:ind w:left="360" w:hanging="360"/>
      </w:pPr>
      <w:rPr>
        <w:rFonts w:ascii="Verdana" w:hAnsi="Verdana" w:hint="default"/>
      </w:rPr>
    </w:lvl>
    <w:lvl w:ilvl="1" w:tplc="A1303CFC" w:tentative="1">
      <w:start w:val="1"/>
      <w:numFmt w:val="bullet"/>
      <w:lvlText w:val="•"/>
      <w:lvlJc w:val="left"/>
      <w:pPr>
        <w:tabs>
          <w:tab w:val="num" w:pos="1080"/>
        </w:tabs>
        <w:ind w:left="1080" w:hanging="360"/>
      </w:pPr>
      <w:rPr>
        <w:rFonts w:ascii="Verdana" w:hAnsi="Verdana" w:hint="default"/>
      </w:rPr>
    </w:lvl>
    <w:lvl w:ilvl="2" w:tplc="E17254D0" w:tentative="1">
      <w:start w:val="1"/>
      <w:numFmt w:val="bullet"/>
      <w:lvlText w:val="•"/>
      <w:lvlJc w:val="left"/>
      <w:pPr>
        <w:tabs>
          <w:tab w:val="num" w:pos="1800"/>
        </w:tabs>
        <w:ind w:left="1800" w:hanging="360"/>
      </w:pPr>
      <w:rPr>
        <w:rFonts w:ascii="Verdana" w:hAnsi="Verdana" w:hint="default"/>
      </w:rPr>
    </w:lvl>
    <w:lvl w:ilvl="3" w:tplc="06AA0818" w:tentative="1">
      <w:start w:val="1"/>
      <w:numFmt w:val="bullet"/>
      <w:lvlText w:val="•"/>
      <w:lvlJc w:val="left"/>
      <w:pPr>
        <w:tabs>
          <w:tab w:val="num" w:pos="2520"/>
        </w:tabs>
        <w:ind w:left="2520" w:hanging="360"/>
      </w:pPr>
      <w:rPr>
        <w:rFonts w:ascii="Verdana" w:hAnsi="Verdana" w:hint="default"/>
      </w:rPr>
    </w:lvl>
    <w:lvl w:ilvl="4" w:tplc="CE7CFF1A" w:tentative="1">
      <w:start w:val="1"/>
      <w:numFmt w:val="bullet"/>
      <w:lvlText w:val="•"/>
      <w:lvlJc w:val="left"/>
      <w:pPr>
        <w:tabs>
          <w:tab w:val="num" w:pos="3240"/>
        </w:tabs>
        <w:ind w:left="3240" w:hanging="360"/>
      </w:pPr>
      <w:rPr>
        <w:rFonts w:ascii="Verdana" w:hAnsi="Verdana" w:hint="default"/>
      </w:rPr>
    </w:lvl>
    <w:lvl w:ilvl="5" w:tplc="2E82AC54" w:tentative="1">
      <w:start w:val="1"/>
      <w:numFmt w:val="bullet"/>
      <w:lvlText w:val="•"/>
      <w:lvlJc w:val="left"/>
      <w:pPr>
        <w:tabs>
          <w:tab w:val="num" w:pos="3960"/>
        </w:tabs>
        <w:ind w:left="3960" w:hanging="360"/>
      </w:pPr>
      <w:rPr>
        <w:rFonts w:ascii="Verdana" w:hAnsi="Verdana" w:hint="default"/>
      </w:rPr>
    </w:lvl>
    <w:lvl w:ilvl="6" w:tplc="C136C3A8" w:tentative="1">
      <w:start w:val="1"/>
      <w:numFmt w:val="bullet"/>
      <w:lvlText w:val="•"/>
      <w:lvlJc w:val="left"/>
      <w:pPr>
        <w:tabs>
          <w:tab w:val="num" w:pos="4680"/>
        </w:tabs>
        <w:ind w:left="4680" w:hanging="360"/>
      </w:pPr>
      <w:rPr>
        <w:rFonts w:ascii="Verdana" w:hAnsi="Verdana" w:hint="default"/>
      </w:rPr>
    </w:lvl>
    <w:lvl w:ilvl="7" w:tplc="88A4874C" w:tentative="1">
      <w:start w:val="1"/>
      <w:numFmt w:val="bullet"/>
      <w:lvlText w:val="•"/>
      <w:lvlJc w:val="left"/>
      <w:pPr>
        <w:tabs>
          <w:tab w:val="num" w:pos="5400"/>
        </w:tabs>
        <w:ind w:left="5400" w:hanging="360"/>
      </w:pPr>
      <w:rPr>
        <w:rFonts w:ascii="Verdana" w:hAnsi="Verdana" w:hint="default"/>
      </w:rPr>
    </w:lvl>
    <w:lvl w:ilvl="8" w:tplc="E0EA332E" w:tentative="1">
      <w:start w:val="1"/>
      <w:numFmt w:val="bullet"/>
      <w:lvlText w:val="•"/>
      <w:lvlJc w:val="left"/>
      <w:pPr>
        <w:tabs>
          <w:tab w:val="num" w:pos="6120"/>
        </w:tabs>
        <w:ind w:left="6120" w:hanging="360"/>
      </w:pPr>
      <w:rPr>
        <w:rFonts w:ascii="Verdana" w:hAnsi="Verdana" w:hint="default"/>
      </w:rPr>
    </w:lvl>
  </w:abstractNum>
  <w:abstractNum w:abstractNumId="3">
    <w:nsid w:val="4CFF0FFD"/>
    <w:multiLevelType w:val="hybridMultilevel"/>
    <w:tmpl w:val="C17C3F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74A51CD7"/>
    <w:multiLevelType w:val="hybridMultilevel"/>
    <w:tmpl w:val="508428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918"/>
    <w:rsid w:val="00131918"/>
    <w:rsid w:val="006A1670"/>
    <w:rsid w:val="00FE09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918"/>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9">
    <w:name w:val="s9"/>
    <w:basedOn w:val="a0"/>
    <w:rsid w:val="00131918"/>
  </w:style>
  <w:style w:type="character" w:customStyle="1" w:styleId="s18">
    <w:name w:val="s18"/>
    <w:basedOn w:val="a0"/>
    <w:rsid w:val="00131918"/>
  </w:style>
  <w:style w:type="paragraph" w:styleId="a3">
    <w:name w:val="List Paragraph"/>
    <w:basedOn w:val="a"/>
    <w:uiPriority w:val="34"/>
    <w:qFormat/>
    <w:rsid w:val="00131918"/>
    <w:pPr>
      <w:spacing w:after="0" w:line="240" w:lineRule="auto"/>
      <w:ind w:left="720"/>
      <w:contextualSpacing/>
    </w:pPr>
    <w:rPr>
      <w:sz w:val="24"/>
      <w:szCs w:val="24"/>
      <w:lang w:val="en-US" w:eastAsia="en-US" w:bidi="en-US"/>
    </w:rPr>
  </w:style>
  <w:style w:type="paragraph" w:styleId="a4">
    <w:name w:val="Normal (Web)"/>
    <w:basedOn w:val="a"/>
    <w:uiPriority w:val="99"/>
    <w:rsid w:val="00131918"/>
    <w:pPr>
      <w:spacing w:before="100" w:beforeAutospacing="1" w:after="100" w:afterAutospacing="1" w:line="240" w:lineRule="auto"/>
    </w:pPr>
    <w:rPr>
      <w:sz w:val="24"/>
      <w:szCs w:val="24"/>
      <w:lang w:val="en-US" w:eastAsia="en-US" w:bidi="en-US"/>
    </w:rPr>
  </w:style>
  <w:style w:type="paragraph" w:customStyle="1" w:styleId="p16">
    <w:name w:val="p16"/>
    <w:basedOn w:val="a"/>
    <w:rsid w:val="00131918"/>
    <w:pPr>
      <w:spacing w:before="100" w:beforeAutospacing="1" w:after="100" w:afterAutospacing="1" w:line="240" w:lineRule="auto"/>
    </w:pPr>
    <w:rPr>
      <w:sz w:val="24"/>
      <w:szCs w:val="24"/>
      <w:lang w:val="en-US" w:eastAsia="en-US" w:bidi="en-US"/>
    </w:rPr>
  </w:style>
  <w:style w:type="paragraph" w:customStyle="1" w:styleId="p34">
    <w:name w:val="p34"/>
    <w:basedOn w:val="a"/>
    <w:rsid w:val="00131918"/>
    <w:pPr>
      <w:spacing w:before="100" w:beforeAutospacing="1" w:after="100" w:afterAutospacing="1" w:line="240" w:lineRule="auto"/>
    </w:pPr>
    <w:rPr>
      <w:sz w:val="24"/>
      <w:szCs w:val="24"/>
      <w:lang w:val="en-US" w:eastAsia="en-US" w:bidi="en-US"/>
    </w:rPr>
  </w:style>
  <w:style w:type="character" w:styleId="a5">
    <w:name w:val="Hyperlink"/>
    <w:rsid w:val="00131918"/>
    <w:rPr>
      <w:color w:val="0000FF"/>
      <w:u w:val="single"/>
    </w:rPr>
  </w:style>
  <w:style w:type="paragraph" w:styleId="a6">
    <w:name w:val="Balloon Text"/>
    <w:basedOn w:val="a"/>
    <w:link w:val="a7"/>
    <w:uiPriority w:val="99"/>
    <w:semiHidden/>
    <w:unhideWhenUsed/>
    <w:rsid w:val="00FE09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09E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918"/>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9">
    <w:name w:val="s9"/>
    <w:basedOn w:val="a0"/>
    <w:rsid w:val="00131918"/>
  </w:style>
  <w:style w:type="character" w:customStyle="1" w:styleId="s18">
    <w:name w:val="s18"/>
    <w:basedOn w:val="a0"/>
    <w:rsid w:val="00131918"/>
  </w:style>
  <w:style w:type="paragraph" w:styleId="a3">
    <w:name w:val="List Paragraph"/>
    <w:basedOn w:val="a"/>
    <w:uiPriority w:val="34"/>
    <w:qFormat/>
    <w:rsid w:val="00131918"/>
    <w:pPr>
      <w:spacing w:after="0" w:line="240" w:lineRule="auto"/>
      <w:ind w:left="720"/>
      <w:contextualSpacing/>
    </w:pPr>
    <w:rPr>
      <w:sz w:val="24"/>
      <w:szCs w:val="24"/>
      <w:lang w:val="en-US" w:eastAsia="en-US" w:bidi="en-US"/>
    </w:rPr>
  </w:style>
  <w:style w:type="paragraph" w:styleId="a4">
    <w:name w:val="Normal (Web)"/>
    <w:basedOn w:val="a"/>
    <w:uiPriority w:val="99"/>
    <w:rsid w:val="00131918"/>
    <w:pPr>
      <w:spacing w:before="100" w:beforeAutospacing="1" w:after="100" w:afterAutospacing="1" w:line="240" w:lineRule="auto"/>
    </w:pPr>
    <w:rPr>
      <w:sz w:val="24"/>
      <w:szCs w:val="24"/>
      <w:lang w:val="en-US" w:eastAsia="en-US" w:bidi="en-US"/>
    </w:rPr>
  </w:style>
  <w:style w:type="paragraph" w:customStyle="1" w:styleId="p16">
    <w:name w:val="p16"/>
    <w:basedOn w:val="a"/>
    <w:rsid w:val="00131918"/>
    <w:pPr>
      <w:spacing w:before="100" w:beforeAutospacing="1" w:after="100" w:afterAutospacing="1" w:line="240" w:lineRule="auto"/>
    </w:pPr>
    <w:rPr>
      <w:sz w:val="24"/>
      <w:szCs w:val="24"/>
      <w:lang w:val="en-US" w:eastAsia="en-US" w:bidi="en-US"/>
    </w:rPr>
  </w:style>
  <w:style w:type="paragraph" w:customStyle="1" w:styleId="p34">
    <w:name w:val="p34"/>
    <w:basedOn w:val="a"/>
    <w:rsid w:val="00131918"/>
    <w:pPr>
      <w:spacing w:before="100" w:beforeAutospacing="1" w:after="100" w:afterAutospacing="1" w:line="240" w:lineRule="auto"/>
    </w:pPr>
    <w:rPr>
      <w:sz w:val="24"/>
      <w:szCs w:val="24"/>
      <w:lang w:val="en-US" w:eastAsia="en-US" w:bidi="en-US"/>
    </w:rPr>
  </w:style>
  <w:style w:type="character" w:styleId="a5">
    <w:name w:val="Hyperlink"/>
    <w:rsid w:val="00131918"/>
    <w:rPr>
      <w:color w:val="0000FF"/>
      <w:u w:val="single"/>
    </w:rPr>
  </w:style>
  <w:style w:type="paragraph" w:styleId="a6">
    <w:name w:val="Balloon Text"/>
    <w:basedOn w:val="a"/>
    <w:link w:val="a7"/>
    <w:uiPriority w:val="99"/>
    <w:semiHidden/>
    <w:unhideWhenUsed/>
    <w:rsid w:val="00FE09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09E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flowerlib.ru/books/item/f00/s00/z0000005/index.shtml" TargetMode="External"/><Relationship Id="rId3" Type="http://schemas.microsoft.com/office/2007/relationships/stylesWithEffects" Target="stylesWithEffects.xml"/><Relationship Id="rId7" Type="http://schemas.openxmlformats.org/officeDocument/2006/relationships/hyperlink" Target="http://bestfilez.net/forums/index.php?s=e2ca0a7c8a6f12f83cf5c48a37bf8948&amp;act=Attach&amp;type=post&amp;id=23421"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2110</Words>
  <Characters>12032</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2015-12-16T13:15:00Z</dcterms:created>
  <dcterms:modified xsi:type="dcterms:W3CDTF">2016-02-01T09:51:00Z</dcterms:modified>
</cp:coreProperties>
</file>